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2FA0" w:rsidRPr="001C4E86" w:rsidRDefault="006C2FA0" w:rsidP="006C2FA0">
      <w:pPr>
        <w:pStyle w:val="Nagwek1"/>
        <w:rPr>
          <w:rFonts w:ascii="Arial" w:hAnsi="Arial" w:cs="Arial"/>
          <w:color w:val="auto"/>
          <w:sz w:val="24"/>
          <w:szCs w:val="24"/>
        </w:rPr>
      </w:pPr>
      <w:r w:rsidRPr="001C4E86">
        <w:rPr>
          <w:rFonts w:ascii="Arial" w:hAnsi="Arial" w:cs="Arial"/>
          <w:color w:val="auto"/>
          <w:sz w:val="24"/>
          <w:szCs w:val="24"/>
        </w:rPr>
        <w:t>OGŁOSZENIE PREZYDENTA MIASTA SZCZECIN</w:t>
      </w:r>
    </w:p>
    <w:p w:rsidR="006C2FA0" w:rsidRPr="001C4E86" w:rsidRDefault="006C2FA0" w:rsidP="00CF2B10">
      <w:pPr>
        <w:pStyle w:val="Nagwek1"/>
        <w:shd w:val="clear" w:color="auto" w:fill="FFFFFF"/>
        <w:spacing w:before="248" w:after="248"/>
        <w:rPr>
          <w:rFonts w:ascii="Arial" w:hAnsi="Arial" w:cs="Arial"/>
          <w:color w:val="auto"/>
          <w:sz w:val="24"/>
          <w:szCs w:val="24"/>
        </w:rPr>
      </w:pPr>
      <w:r w:rsidRPr="001C4E86">
        <w:rPr>
          <w:rFonts w:ascii="Arial" w:hAnsi="Arial" w:cs="Arial"/>
          <w:color w:val="auto"/>
          <w:sz w:val="24"/>
          <w:szCs w:val="24"/>
        </w:rPr>
        <w:t>Nr Otwartego Konkursu Ofert:</w:t>
      </w:r>
      <w:r w:rsidR="009A5D0E" w:rsidRPr="001C4E86">
        <w:rPr>
          <w:rFonts w:ascii="Arial" w:hAnsi="Arial" w:cs="Arial"/>
          <w:color w:val="auto"/>
          <w:sz w:val="24"/>
          <w:szCs w:val="24"/>
        </w:rPr>
        <w:t xml:space="preserve"> </w:t>
      </w:r>
      <w:r w:rsidR="00CF2B10" w:rsidRPr="001C4E86">
        <w:rPr>
          <w:rFonts w:ascii="Arial" w:hAnsi="Arial" w:cs="Arial"/>
          <w:color w:val="auto"/>
          <w:sz w:val="24"/>
          <w:szCs w:val="24"/>
        </w:rPr>
        <w:t>BDO/</w:t>
      </w:r>
      <w:r w:rsidR="0037794D" w:rsidRPr="001C4E86">
        <w:rPr>
          <w:rFonts w:ascii="Arial" w:hAnsi="Arial" w:cs="Arial"/>
          <w:color w:val="auto"/>
          <w:sz w:val="24"/>
          <w:szCs w:val="24"/>
        </w:rPr>
        <w:t>NB</w:t>
      </w:r>
      <w:r w:rsidR="00CF2B10" w:rsidRPr="001C4E86">
        <w:rPr>
          <w:rFonts w:ascii="Arial" w:hAnsi="Arial" w:cs="Arial"/>
          <w:color w:val="auto"/>
          <w:sz w:val="24"/>
          <w:szCs w:val="24"/>
        </w:rPr>
        <w:t>/202</w:t>
      </w:r>
      <w:r w:rsidR="0037794D" w:rsidRPr="001C4E86">
        <w:rPr>
          <w:rFonts w:ascii="Arial" w:hAnsi="Arial" w:cs="Arial"/>
          <w:color w:val="auto"/>
          <w:sz w:val="24"/>
          <w:szCs w:val="24"/>
        </w:rPr>
        <w:t>3</w:t>
      </w:r>
      <w:r w:rsidR="00CF2B10" w:rsidRPr="001C4E86">
        <w:rPr>
          <w:rFonts w:ascii="Arial" w:hAnsi="Arial" w:cs="Arial"/>
          <w:color w:val="auto"/>
          <w:sz w:val="24"/>
          <w:szCs w:val="24"/>
        </w:rPr>
        <w:t>/</w:t>
      </w:r>
      <w:r w:rsidR="006E6058">
        <w:rPr>
          <w:rFonts w:ascii="Arial" w:hAnsi="Arial" w:cs="Arial"/>
          <w:color w:val="auto"/>
          <w:sz w:val="24"/>
          <w:szCs w:val="24"/>
        </w:rPr>
        <w:t>077</w:t>
      </w:r>
    </w:p>
    <w:p w:rsidR="006C2FA0" w:rsidRPr="001C4E86" w:rsidRDefault="006C2FA0" w:rsidP="006C2FA0">
      <w:pPr>
        <w:pStyle w:val="Nagwek1"/>
        <w:rPr>
          <w:rFonts w:ascii="Arial" w:hAnsi="Arial" w:cs="Arial"/>
          <w:color w:val="auto"/>
          <w:sz w:val="24"/>
          <w:szCs w:val="24"/>
        </w:rPr>
      </w:pPr>
      <w:r w:rsidRPr="001C4E86">
        <w:rPr>
          <w:rFonts w:ascii="Arial" w:hAnsi="Arial" w:cs="Arial"/>
          <w:color w:val="auto"/>
          <w:sz w:val="24"/>
          <w:szCs w:val="24"/>
        </w:rPr>
        <w:t>PREZYDENT MIASTA SZCZECIN</w:t>
      </w:r>
    </w:p>
    <w:p w:rsidR="006C2FA0" w:rsidRPr="001C4E86" w:rsidRDefault="006C2FA0" w:rsidP="006C2FA0">
      <w:pPr>
        <w:pStyle w:val="Nagwek1"/>
        <w:rPr>
          <w:rFonts w:ascii="Arial" w:hAnsi="Arial" w:cs="Arial"/>
          <w:color w:val="auto"/>
          <w:sz w:val="24"/>
          <w:szCs w:val="24"/>
        </w:rPr>
      </w:pPr>
      <w:r w:rsidRPr="001C4E86">
        <w:rPr>
          <w:rFonts w:ascii="Arial" w:hAnsi="Arial" w:cs="Arial"/>
          <w:color w:val="auto"/>
          <w:sz w:val="24"/>
          <w:szCs w:val="24"/>
        </w:rPr>
        <w:t>ogłasza otwarty konkurs ofert</w:t>
      </w:r>
    </w:p>
    <w:p w:rsidR="006C2FA0" w:rsidRPr="001C4E86" w:rsidRDefault="006C2FA0" w:rsidP="006C2FA0">
      <w:pPr>
        <w:pStyle w:val="Nagwek1"/>
        <w:rPr>
          <w:rFonts w:ascii="Arial" w:hAnsi="Arial" w:cs="Arial"/>
          <w:color w:val="auto"/>
          <w:sz w:val="24"/>
          <w:szCs w:val="24"/>
        </w:rPr>
      </w:pPr>
      <w:r w:rsidRPr="001C4E86">
        <w:rPr>
          <w:rFonts w:ascii="Arial" w:hAnsi="Arial" w:cs="Arial"/>
          <w:color w:val="auto"/>
          <w:sz w:val="24"/>
          <w:szCs w:val="24"/>
        </w:rPr>
        <w:t>na wsparcie</w:t>
      </w:r>
    </w:p>
    <w:p w:rsidR="006C2FA0" w:rsidRPr="001C4E86" w:rsidRDefault="006C2FA0" w:rsidP="006C2FA0">
      <w:pPr>
        <w:pStyle w:val="Nagwek1"/>
        <w:rPr>
          <w:rFonts w:ascii="Arial" w:hAnsi="Arial" w:cs="Arial"/>
          <w:color w:val="auto"/>
          <w:sz w:val="24"/>
          <w:szCs w:val="24"/>
        </w:rPr>
      </w:pPr>
      <w:r w:rsidRPr="001C4E86">
        <w:rPr>
          <w:rFonts w:ascii="Arial" w:hAnsi="Arial" w:cs="Arial"/>
          <w:color w:val="auto"/>
          <w:sz w:val="24"/>
          <w:szCs w:val="24"/>
        </w:rPr>
        <w:t>realizacji zadania publicznego w zakresie</w:t>
      </w:r>
    </w:p>
    <w:p w:rsidR="006C2FA0" w:rsidRPr="001C4E86" w:rsidRDefault="006C2FA0" w:rsidP="006C2FA0">
      <w:pPr>
        <w:pStyle w:val="Nagwek1"/>
        <w:rPr>
          <w:rFonts w:ascii="Arial" w:hAnsi="Arial" w:cs="Arial"/>
          <w:color w:val="auto"/>
          <w:sz w:val="24"/>
          <w:szCs w:val="24"/>
        </w:rPr>
      </w:pPr>
      <w:r w:rsidRPr="001C4E86">
        <w:rPr>
          <w:rFonts w:ascii="Arial" w:hAnsi="Arial" w:cs="Arial"/>
          <w:color w:val="auto"/>
          <w:sz w:val="24"/>
          <w:szCs w:val="24"/>
        </w:rPr>
        <w:t>wspierania i upowszechniania kultury fizycznej</w:t>
      </w:r>
    </w:p>
    <w:p w:rsidR="006C2FA0" w:rsidRPr="001C4E86" w:rsidRDefault="006C2FA0" w:rsidP="006C2FA0">
      <w:pPr>
        <w:pStyle w:val="Nagwek2"/>
        <w:rPr>
          <w:rFonts w:ascii="Arial" w:hAnsi="Arial" w:cs="Arial"/>
          <w:i w:val="0"/>
          <w:color w:val="auto"/>
          <w:sz w:val="24"/>
          <w:szCs w:val="24"/>
        </w:rPr>
      </w:pPr>
      <w:r w:rsidRPr="001C4E86">
        <w:rPr>
          <w:rFonts w:ascii="Arial" w:hAnsi="Arial" w:cs="Arial"/>
          <w:i w:val="0"/>
          <w:color w:val="auto"/>
          <w:sz w:val="24"/>
          <w:szCs w:val="24"/>
        </w:rPr>
        <w:t>1. Nazwa zadania:</w:t>
      </w:r>
    </w:p>
    <w:p w:rsidR="006C2FA0" w:rsidRPr="001C4E86" w:rsidRDefault="006C2FA0" w:rsidP="006C2FA0">
      <w:pPr>
        <w:spacing w:line="360" w:lineRule="auto"/>
        <w:rPr>
          <w:rFonts w:ascii="Arial" w:hAnsi="Arial" w:cs="Arial"/>
          <w:color w:val="auto"/>
          <w:sz w:val="24"/>
          <w:szCs w:val="24"/>
        </w:rPr>
      </w:pPr>
      <w:r w:rsidRPr="001C4E86">
        <w:rPr>
          <w:rFonts w:ascii="Arial" w:hAnsi="Arial" w:cs="Arial"/>
          <w:color w:val="auto"/>
          <w:sz w:val="24"/>
          <w:szCs w:val="24"/>
        </w:rPr>
        <w:t xml:space="preserve">Program Wsparcia Sportu Amatorskiego - Wspieranie Piłki Nożnej </w:t>
      </w:r>
      <w:r w:rsidR="005661C7" w:rsidRPr="001C4E86">
        <w:rPr>
          <w:rFonts w:ascii="Arial" w:hAnsi="Arial" w:cs="Arial"/>
          <w:color w:val="auto"/>
          <w:sz w:val="24"/>
          <w:szCs w:val="24"/>
        </w:rPr>
        <w:t>Jesień</w:t>
      </w:r>
      <w:r w:rsidRPr="001C4E86">
        <w:rPr>
          <w:rFonts w:ascii="Arial" w:hAnsi="Arial" w:cs="Arial"/>
          <w:color w:val="auto"/>
          <w:sz w:val="24"/>
          <w:szCs w:val="24"/>
        </w:rPr>
        <w:t xml:space="preserve"> 202</w:t>
      </w:r>
      <w:r w:rsidR="0037794D" w:rsidRPr="001C4E86">
        <w:rPr>
          <w:rFonts w:ascii="Arial" w:hAnsi="Arial" w:cs="Arial"/>
          <w:color w:val="auto"/>
          <w:sz w:val="24"/>
          <w:szCs w:val="24"/>
        </w:rPr>
        <w:t>3</w:t>
      </w:r>
      <w:r w:rsidRPr="001C4E86">
        <w:rPr>
          <w:rFonts w:ascii="Arial" w:hAnsi="Arial" w:cs="Arial"/>
          <w:color w:val="auto"/>
          <w:sz w:val="24"/>
          <w:szCs w:val="24"/>
        </w:rPr>
        <w:t>.</w:t>
      </w:r>
    </w:p>
    <w:p w:rsidR="006C2FA0" w:rsidRPr="001C4E86" w:rsidRDefault="00B756A2" w:rsidP="006C2FA0">
      <w:pPr>
        <w:spacing w:line="360" w:lineRule="auto"/>
        <w:rPr>
          <w:rFonts w:ascii="Arial" w:hAnsi="Arial" w:cs="Arial"/>
          <w:color w:val="auto"/>
          <w:sz w:val="24"/>
          <w:szCs w:val="24"/>
        </w:rPr>
      </w:pPr>
      <w:r w:rsidRPr="001C4E86">
        <w:rPr>
          <w:rFonts w:ascii="Arial" w:hAnsi="Arial" w:cs="Arial"/>
          <w:color w:val="auto"/>
          <w:sz w:val="24"/>
          <w:szCs w:val="24"/>
        </w:rPr>
        <w:t>D</w:t>
      </w:r>
      <w:r w:rsidR="006C2FA0" w:rsidRPr="001C4E86">
        <w:rPr>
          <w:rFonts w:ascii="Arial" w:hAnsi="Arial" w:cs="Arial"/>
          <w:color w:val="auto"/>
          <w:sz w:val="24"/>
          <w:szCs w:val="24"/>
        </w:rPr>
        <w:t>opuszcza się składania ofert na wybrane części zadania</w:t>
      </w:r>
      <w:r w:rsidRPr="001C4E86">
        <w:rPr>
          <w:rFonts w:ascii="Arial" w:hAnsi="Arial" w:cs="Arial"/>
          <w:color w:val="auto"/>
          <w:sz w:val="24"/>
          <w:szCs w:val="24"/>
        </w:rPr>
        <w:t>.</w:t>
      </w:r>
    </w:p>
    <w:p w:rsidR="006C2FA0" w:rsidRPr="001C4E86" w:rsidRDefault="006C2FA0" w:rsidP="006C2FA0">
      <w:pPr>
        <w:pStyle w:val="Nagwek2"/>
        <w:rPr>
          <w:rFonts w:ascii="Arial" w:hAnsi="Arial" w:cs="Arial"/>
          <w:i w:val="0"/>
          <w:color w:val="auto"/>
          <w:sz w:val="24"/>
          <w:szCs w:val="24"/>
        </w:rPr>
      </w:pPr>
      <w:r w:rsidRPr="001C4E86">
        <w:rPr>
          <w:rFonts w:ascii="Arial" w:hAnsi="Arial" w:cs="Arial"/>
          <w:i w:val="0"/>
          <w:color w:val="auto"/>
          <w:sz w:val="24"/>
          <w:szCs w:val="24"/>
        </w:rPr>
        <w:t>2. Opis zadania:</w:t>
      </w:r>
    </w:p>
    <w:p w:rsidR="006C2FA0" w:rsidRPr="001C4E86" w:rsidRDefault="006C2FA0" w:rsidP="006C2FA0">
      <w:pPr>
        <w:spacing w:line="360" w:lineRule="auto"/>
        <w:rPr>
          <w:rFonts w:ascii="Arial" w:hAnsi="Arial" w:cs="Arial"/>
          <w:color w:val="auto"/>
          <w:sz w:val="24"/>
          <w:szCs w:val="24"/>
        </w:rPr>
      </w:pPr>
      <w:r w:rsidRPr="001C4E86">
        <w:rPr>
          <w:rFonts w:ascii="Arial" w:hAnsi="Arial" w:cs="Arial"/>
          <w:color w:val="auto"/>
          <w:sz w:val="24"/>
          <w:szCs w:val="24"/>
        </w:rPr>
        <w:t>Zadanie z zakresu upowszechniania kultury fizycznej. Program wsparcia organizacji prowadzących szkolenie w zakresie piłki nożnej.</w:t>
      </w:r>
    </w:p>
    <w:p w:rsidR="006C2FA0" w:rsidRPr="001C4E86" w:rsidRDefault="006C2FA0" w:rsidP="006C2FA0">
      <w:pPr>
        <w:spacing w:line="360" w:lineRule="auto"/>
        <w:rPr>
          <w:rFonts w:ascii="Arial" w:hAnsi="Arial" w:cs="Arial"/>
          <w:color w:val="auto"/>
          <w:sz w:val="24"/>
          <w:szCs w:val="24"/>
        </w:rPr>
      </w:pPr>
      <w:r w:rsidRPr="001C4E86">
        <w:rPr>
          <w:rFonts w:ascii="Arial" w:hAnsi="Arial" w:cs="Arial"/>
          <w:color w:val="auto"/>
          <w:sz w:val="24"/>
          <w:szCs w:val="24"/>
        </w:rPr>
        <w:t>Każda oferta zgłaszana do konkursu powinna uwzględniać realizację działań zapewniających dostępność wszystkim beneficjentom realizowanego zadania publicznego, zgodnie z przepisami ustawy z dnia 19 lipca 2019 r. o zapewnieniu dostępności osobom ze szczególnymi potrzebami.</w:t>
      </w:r>
    </w:p>
    <w:p w:rsidR="006C2FA0" w:rsidRPr="001C4E86" w:rsidRDefault="006C2FA0" w:rsidP="006C2FA0">
      <w:pPr>
        <w:pStyle w:val="Nagwek2"/>
        <w:rPr>
          <w:rFonts w:ascii="Arial" w:hAnsi="Arial" w:cs="Arial"/>
          <w:i w:val="0"/>
          <w:color w:val="auto"/>
          <w:sz w:val="24"/>
          <w:szCs w:val="24"/>
        </w:rPr>
      </w:pPr>
      <w:r w:rsidRPr="001C4E86">
        <w:rPr>
          <w:rFonts w:ascii="Arial" w:hAnsi="Arial" w:cs="Arial"/>
          <w:i w:val="0"/>
          <w:color w:val="auto"/>
          <w:sz w:val="24"/>
          <w:szCs w:val="24"/>
        </w:rPr>
        <w:t>3. Cel zadania:</w:t>
      </w:r>
    </w:p>
    <w:p w:rsidR="006C2FA0" w:rsidRPr="001C4E86" w:rsidRDefault="006C2FA0" w:rsidP="006C2FA0">
      <w:pPr>
        <w:spacing w:line="360" w:lineRule="auto"/>
        <w:rPr>
          <w:rFonts w:ascii="Arial" w:hAnsi="Arial" w:cs="Arial"/>
          <w:color w:val="auto"/>
          <w:sz w:val="24"/>
          <w:szCs w:val="24"/>
        </w:rPr>
      </w:pPr>
      <w:r w:rsidRPr="001C4E86">
        <w:rPr>
          <w:rFonts w:ascii="Arial" w:hAnsi="Arial" w:cs="Arial"/>
          <w:color w:val="auto"/>
          <w:sz w:val="24"/>
          <w:szCs w:val="24"/>
        </w:rPr>
        <w:t>Celem zadanie jest wspieranie procesu szkolenia sportowego (m.in. udział w rozgrywkach piłkarskich dzieci, młodzieży oraz seniorów, prowadzenia zajęć treningowych dla dzieci, młodzieży oraz seniorów), a także promocja Miasta Szczecin poprzez udział organizacji w rozgrywkach dzieci, młodzieży oraz seniorów.</w:t>
      </w:r>
    </w:p>
    <w:p w:rsidR="006C2FA0" w:rsidRPr="001C4E86" w:rsidRDefault="006C2FA0" w:rsidP="006C2FA0">
      <w:pPr>
        <w:spacing w:line="360" w:lineRule="auto"/>
        <w:rPr>
          <w:rFonts w:ascii="Arial" w:hAnsi="Arial" w:cs="Arial"/>
          <w:color w:val="auto"/>
          <w:sz w:val="24"/>
          <w:szCs w:val="24"/>
        </w:rPr>
      </w:pPr>
      <w:r w:rsidRPr="001C4E86">
        <w:rPr>
          <w:rFonts w:ascii="Arial" w:hAnsi="Arial" w:cs="Arial"/>
          <w:color w:val="auto"/>
          <w:sz w:val="24"/>
          <w:szCs w:val="24"/>
        </w:rPr>
        <w:t>Zadanie realizuje Strategię Rozwoju Szczecina 2025 i pozostaje w zgodzie z celem strategicznym Szczecin - miasto o wysokiej jakości życia celem operacyjnym: wspieranie rozwoju efektywnych usług społecznych.</w:t>
      </w:r>
    </w:p>
    <w:p w:rsidR="006C2FA0" w:rsidRPr="001C4E86" w:rsidRDefault="006C2FA0" w:rsidP="006C2FA0">
      <w:pPr>
        <w:pStyle w:val="Nagwek2"/>
        <w:rPr>
          <w:rFonts w:ascii="Arial" w:hAnsi="Arial" w:cs="Arial"/>
          <w:i w:val="0"/>
          <w:color w:val="auto"/>
          <w:sz w:val="24"/>
          <w:szCs w:val="24"/>
        </w:rPr>
      </w:pPr>
      <w:r w:rsidRPr="001C4E86">
        <w:rPr>
          <w:rFonts w:ascii="Arial" w:hAnsi="Arial" w:cs="Arial"/>
          <w:i w:val="0"/>
          <w:color w:val="auto"/>
          <w:sz w:val="24"/>
          <w:szCs w:val="24"/>
        </w:rPr>
        <w:t>4. Wysokość środków publicznych przeznaczonych na realizację zadania:</w:t>
      </w:r>
    </w:p>
    <w:p w:rsidR="006C2FA0" w:rsidRPr="001C4E86" w:rsidRDefault="006C2FA0" w:rsidP="006C2FA0">
      <w:pPr>
        <w:spacing w:line="360" w:lineRule="auto"/>
        <w:rPr>
          <w:rFonts w:ascii="Arial" w:hAnsi="Arial" w:cs="Arial"/>
          <w:color w:val="auto"/>
          <w:sz w:val="24"/>
          <w:szCs w:val="24"/>
        </w:rPr>
      </w:pPr>
      <w:r w:rsidRPr="001C4E86">
        <w:rPr>
          <w:rFonts w:ascii="Arial" w:hAnsi="Arial" w:cs="Arial"/>
          <w:color w:val="auto"/>
          <w:sz w:val="24"/>
          <w:szCs w:val="24"/>
        </w:rPr>
        <w:t xml:space="preserve">Wysokość środków Gminy Miasto Szczecin przeznaczonych na realizację zadania wynosi </w:t>
      </w:r>
      <w:r w:rsidR="003413F4" w:rsidRPr="003413F4">
        <w:rPr>
          <w:rFonts w:ascii="Arial" w:hAnsi="Arial" w:cs="Arial"/>
          <w:color w:val="auto"/>
          <w:sz w:val="24"/>
          <w:szCs w:val="24"/>
        </w:rPr>
        <w:t>409 000,00 zł (słownie: czterysta dziewięć tysięcy zł)</w:t>
      </w:r>
      <w:r w:rsidR="00657810" w:rsidRPr="001C4E86">
        <w:rPr>
          <w:rFonts w:ascii="Arial" w:hAnsi="Arial" w:cs="Arial"/>
          <w:color w:val="auto"/>
          <w:sz w:val="24"/>
          <w:szCs w:val="24"/>
        </w:rPr>
        <w:t>.</w:t>
      </w:r>
    </w:p>
    <w:p w:rsidR="006C2FA0" w:rsidRPr="001C4E86" w:rsidRDefault="006C2FA0" w:rsidP="006C2FA0">
      <w:pPr>
        <w:spacing w:line="360" w:lineRule="auto"/>
        <w:rPr>
          <w:rFonts w:ascii="Arial" w:hAnsi="Arial" w:cs="Arial"/>
          <w:color w:val="auto"/>
          <w:sz w:val="24"/>
          <w:szCs w:val="24"/>
        </w:rPr>
      </w:pPr>
      <w:r w:rsidRPr="001C4E86">
        <w:rPr>
          <w:rFonts w:ascii="Arial" w:hAnsi="Arial" w:cs="Arial"/>
          <w:color w:val="auto"/>
          <w:sz w:val="24"/>
          <w:szCs w:val="24"/>
        </w:rPr>
        <w:t>Organizacja musi wykazać przynajmniej 10% wkładu własnego finansowego do wartości finansowej zadania.</w:t>
      </w:r>
    </w:p>
    <w:p w:rsidR="006C2FA0" w:rsidRPr="001C4E86" w:rsidRDefault="006C2FA0" w:rsidP="006C2FA0">
      <w:pPr>
        <w:pStyle w:val="Nagwek2"/>
        <w:rPr>
          <w:rFonts w:ascii="Arial" w:hAnsi="Arial" w:cs="Arial"/>
          <w:i w:val="0"/>
          <w:color w:val="auto"/>
          <w:sz w:val="24"/>
          <w:szCs w:val="24"/>
        </w:rPr>
      </w:pPr>
      <w:r w:rsidRPr="001C4E86">
        <w:rPr>
          <w:rFonts w:ascii="Arial" w:hAnsi="Arial" w:cs="Arial"/>
          <w:i w:val="0"/>
          <w:color w:val="auto"/>
          <w:sz w:val="24"/>
          <w:szCs w:val="24"/>
        </w:rPr>
        <w:lastRenderedPageBreak/>
        <w:t>5. Zasady przyznawania dotacji:</w:t>
      </w:r>
    </w:p>
    <w:p w:rsidR="006C2FA0" w:rsidRPr="001C4E86" w:rsidRDefault="006C2FA0" w:rsidP="00E300E2">
      <w:pPr>
        <w:numPr>
          <w:ilvl w:val="0"/>
          <w:numId w:val="1"/>
        </w:numPr>
        <w:spacing w:line="360" w:lineRule="auto"/>
        <w:rPr>
          <w:rFonts w:ascii="Arial" w:hAnsi="Arial" w:cs="Arial"/>
          <w:color w:val="auto"/>
          <w:sz w:val="24"/>
          <w:szCs w:val="24"/>
        </w:rPr>
      </w:pPr>
      <w:r w:rsidRPr="001C4E86">
        <w:rPr>
          <w:rFonts w:ascii="Arial" w:hAnsi="Arial" w:cs="Arial"/>
          <w:color w:val="auto"/>
          <w:sz w:val="24"/>
          <w:szCs w:val="24"/>
        </w:rPr>
        <w:t>Ustawa z dnia 24 kwietnia 2003 r. o działalności pożytku publicznego i o wolontariacie;</w:t>
      </w:r>
    </w:p>
    <w:p w:rsidR="000E3626" w:rsidRPr="001C4E86" w:rsidRDefault="006C2FA0" w:rsidP="000E3626">
      <w:pPr>
        <w:numPr>
          <w:ilvl w:val="0"/>
          <w:numId w:val="1"/>
        </w:numPr>
        <w:spacing w:line="360" w:lineRule="auto"/>
        <w:rPr>
          <w:rFonts w:ascii="Arial" w:hAnsi="Arial" w:cs="Arial"/>
          <w:color w:val="auto"/>
          <w:sz w:val="24"/>
          <w:szCs w:val="24"/>
        </w:rPr>
      </w:pPr>
      <w:r w:rsidRPr="001C4E86">
        <w:rPr>
          <w:rFonts w:ascii="Arial" w:hAnsi="Arial" w:cs="Arial"/>
          <w:color w:val="auto"/>
          <w:sz w:val="24"/>
          <w:szCs w:val="24"/>
        </w:rPr>
        <w:t>Rozporządzenie Przewodniczącego Komitetu do spraw Pożytku Publicznego z dnia 24 października 2018 r. w sprawie wzorów ofert i ramowych wzorów umów dotyczących realizacji zadań publicznych oraz wzorów sprawozdań z wykonania tych zadań;</w:t>
      </w:r>
      <w:r w:rsidR="000E3626" w:rsidRPr="001C4E86">
        <w:rPr>
          <w:rFonts w:ascii="Arial" w:hAnsi="Arial" w:cs="Arial"/>
          <w:color w:val="auto"/>
          <w:sz w:val="24"/>
          <w:szCs w:val="24"/>
        </w:rPr>
        <w:t xml:space="preserve"> </w:t>
      </w:r>
    </w:p>
    <w:p w:rsidR="006C2FA0" w:rsidRPr="001C4E86" w:rsidRDefault="000E3626" w:rsidP="000E3626">
      <w:pPr>
        <w:numPr>
          <w:ilvl w:val="0"/>
          <w:numId w:val="1"/>
        </w:numPr>
        <w:spacing w:line="360" w:lineRule="auto"/>
        <w:rPr>
          <w:rFonts w:ascii="Arial" w:hAnsi="Arial" w:cs="Arial"/>
          <w:color w:val="auto"/>
          <w:sz w:val="24"/>
          <w:szCs w:val="24"/>
        </w:rPr>
      </w:pPr>
      <w:r w:rsidRPr="001C4E86">
        <w:rPr>
          <w:rFonts w:ascii="Arial" w:hAnsi="Arial" w:cs="Arial"/>
          <w:color w:val="auto"/>
          <w:sz w:val="24"/>
          <w:szCs w:val="24"/>
        </w:rPr>
        <w:t xml:space="preserve">Uchwała </w:t>
      </w:r>
      <w:r w:rsidR="0022531E">
        <w:rPr>
          <w:rFonts w:ascii="Arial" w:hAnsi="Arial" w:cs="Arial"/>
          <w:color w:val="auto"/>
          <w:sz w:val="24"/>
          <w:szCs w:val="24"/>
        </w:rPr>
        <w:t xml:space="preserve">Nr </w:t>
      </w:r>
      <w:r w:rsidRPr="001C4E86">
        <w:rPr>
          <w:rFonts w:ascii="Arial" w:hAnsi="Arial" w:cs="Arial"/>
          <w:color w:val="auto"/>
          <w:sz w:val="24"/>
          <w:szCs w:val="24"/>
        </w:rPr>
        <w:t xml:space="preserve">XLIV/1243/22 Rady Miasta Szczecin z dnia 22 listopada 2022 r. w sprawie Programu współpracy Gminy Miasto Szczecin z organizacjami pozarządowymi oraz innymi podmiotami prowadzącymi działalność </w:t>
      </w:r>
      <w:r w:rsidR="0022531E">
        <w:rPr>
          <w:rFonts w:ascii="Arial" w:hAnsi="Arial" w:cs="Arial"/>
          <w:color w:val="auto"/>
          <w:sz w:val="24"/>
          <w:szCs w:val="24"/>
        </w:rPr>
        <w:t>pożytku publicznego na 2023 rok;</w:t>
      </w:r>
    </w:p>
    <w:p w:rsidR="006C2FA0" w:rsidRPr="001C4E86" w:rsidRDefault="006C2FA0" w:rsidP="00E300E2">
      <w:pPr>
        <w:numPr>
          <w:ilvl w:val="0"/>
          <w:numId w:val="1"/>
        </w:numPr>
        <w:spacing w:line="360" w:lineRule="auto"/>
        <w:rPr>
          <w:rFonts w:ascii="Arial" w:hAnsi="Arial" w:cs="Arial"/>
          <w:color w:val="auto"/>
          <w:sz w:val="24"/>
          <w:szCs w:val="24"/>
        </w:rPr>
      </w:pPr>
      <w:r w:rsidRPr="001C4E86">
        <w:rPr>
          <w:rFonts w:ascii="Arial" w:hAnsi="Arial" w:cs="Arial"/>
          <w:color w:val="auto"/>
          <w:sz w:val="24"/>
          <w:szCs w:val="24"/>
        </w:rPr>
        <w:t xml:space="preserve">Uchwała Nr </w:t>
      </w:r>
      <w:r w:rsidR="0037794D" w:rsidRPr="001C4E86">
        <w:rPr>
          <w:rFonts w:ascii="Arial" w:hAnsi="Arial" w:cs="Arial"/>
          <w:color w:val="auto"/>
          <w:sz w:val="24"/>
          <w:szCs w:val="24"/>
        </w:rPr>
        <w:t>XLV/1244/22 Rady Miasta Szczecin z dnia 14 grudnia 2022 r. w sprawie budżetu Miasta Szczecin na 2023 rok</w:t>
      </w:r>
      <w:r w:rsidRPr="001C4E86">
        <w:rPr>
          <w:rFonts w:ascii="Arial" w:hAnsi="Arial" w:cs="Arial"/>
          <w:color w:val="auto"/>
          <w:sz w:val="24"/>
          <w:szCs w:val="24"/>
        </w:rPr>
        <w:t>;</w:t>
      </w:r>
    </w:p>
    <w:p w:rsidR="006C2FA0" w:rsidRPr="001C4E86" w:rsidRDefault="006C2FA0" w:rsidP="00E300E2">
      <w:pPr>
        <w:numPr>
          <w:ilvl w:val="0"/>
          <w:numId w:val="1"/>
        </w:numPr>
        <w:spacing w:line="360" w:lineRule="auto"/>
        <w:rPr>
          <w:rFonts w:ascii="Arial" w:hAnsi="Arial" w:cs="Arial"/>
          <w:color w:val="auto"/>
          <w:sz w:val="24"/>
          <w:szCs w:val="24"/>
        </w:rPr>
      </w:pPr>
      <w:r w:rsidRPr="001C4E86">
        <w:rPr>
          <w:rFonts w:ascii="Arial" w:hAnsi="Arial" w:cs="Arial"/>
          <w:color w:val="auto"/>
          <w:sz w:val="24"/>
          <w:szCs w:val="24"/>
        </w:rPr>
        <w:t>Zarządzenie Nr 528/21 Prezydenta Miasta Szczecin z dnia 05 listopada 2021 r. w sprawie zasad współpracy finansowej Gminy Miasto Szczecin z organizacjami pozarządowymi i innymi podmiotami prowadzącymi działalność pożytku publicznego;</w:t>
      </w:r>
    </w:p>
    <w:p w:rsidR="006C2FA0" w:rsidRPr="001C4E86" w:rsidRDefault="0046351E" w:rsidP="00E300E2">
      <w:pPr>
        <w:numPr>
          <w:ilvl w:val="0"/>
          <w:numId w:val="1"/>
        </w:numPr>
        <w:spacing w:line="360" w:lineRule="auto"/>
        <w:rPr>
          <w:rFonts w:ascii="Arial" w:hAnsi="Arial" w:cs="Arial"/>
          <w:color w:val="auto"/>
          <w:sz w:val="24"/>
          <w:szCs w:val="24"/>
        </w:rPr>
      </w:pPr>
      <w:r w:rsidRPr="001C4E86">
        <w:rPr>
          <w:rFonts w:ascii="Arial" w:hAnsi="Arial" w:cs="Arial"/>
          <w:color w:val="auto"/>
          <w:sz w:val="24"/>
          <w:szCs w:val="24"/>
        </w:rPr>
        <w:t>Zarządzenie</w:t>
      </w:r>
      <w:r w:rsidR="006C2FA0" w:rsidRPr="001C4E86">
        <w:rPr>
          <w:rFonts w:ascii="Arial" w:hAnsi="Arial" w:cs="Arial"/>
          <w:color w:val="auto"/>
          <w:sz w:val="24"/>
          <w:szCs w:val="24"/>
        </w:rPr>
        <w:t xml:space="preserve"> Nr 393/21 Prezydenta Miasta Szczecin z dnia 31 lipca 2021 r. dotyczącego zasad używania w obrocie znaków identyfikujących Gminę Miasto Szczecin;</w:t>
      </w:r>
    </w:p>
    <w:p w:rsidR="006C2FA0" w:rsidRPr="001C4E86" w:rsidRDefault="0046351E" w:rsidP="00E300E2">
      <w:pPr>
        <w:numPr>
          <w:ilvl w:val="0"/>
          <w:numId w:val="1"/>
        </w:numPr>
        <w:spacing w:line="360" w:lineRule="auto"/>
        <w:rPr>
          <w:rFonts w:ascii="Arial" w:hAnsi="Arial" w:cs="Arial"/>
          <w:color w:val="auto"/>
          <w:sz w:val="24"/>
          <w:szCs w:val="24"/>
        </w:rPr>
      </w:pPr>
      <w:r w:rsidRPr="001C4E86">
        <w:rPr>
          <w:rFonts w:ascii="Arial" w:hAnsi="Arial" w:cs="Arial"/>
          <w:color w:val="auto"/>
          <w:sz w:val="24"/>
          <w:szCs w:val="24"/>
        </w:rPr>
        <w:t>Ustawa</w:t>
      </w:r>
      <w:r w:rsidR="006C2FA0" w:rsidRPr="001C4E86">
        <w:rPr>
          <w:rFonts w:ascii="Arial" w:hAnsi="Arial" w:cs="Arial"/>
          <w:color w:val="auto"/>
          <w:sz w:val="24"/>
          <w:szCs w:val="24"/>
        </w:rPr>
        <w:t xml:space="preserve"> z dnia 25 czerwca 2010 r. o sporcie;</w:t>
      </w:r>
    </w:p>
    <w:p w:rsidR="006C2FA0" w:rsidRPr="001C4E86" w:rsidRDefault="0046351E" w:rsidP="00E300E2">
      <w:pPr>
        <w:numPr>
          <w:ilvl w:val="0"/>
          <w:numId w:val="1"/>
        </w:numPr>
        <w:spacing w:line="360" w:lineRule="auto"/>
        <w:rPr>
          <w:rFonts w:ascii="Arial" w:hAnsi="Arial" w:cs="Arial"/>
          <w:color w:val="auto"/>
          <w:sz w:val="24"/>
          <w:szCs w:val="24"/>
        </w:rPr>
      </w:pPr>
      <w:r w:rsidRPr="001C4E86">
        <w:rPr>
          <w:rFonts w:ascii="Arial" w:hAnsi="Arial" w:cs="Arial"/>
          <w:color w:val="auto"/>
          <w:sz w:val="24"/>
          <w:szCs w:val="24"/>
        </w:rPr>
        <w:t>Uchwała</w:t>
      </w:r>
      <w:r w:rsidR="006C2FA0" w:rsidRPr="001C4E86">
        <w:rPr>
          <w:rFonts w:ascii="Arial" w:hAnsi="Arial" w:cs="Arial"/>
          <w:color w:val="auto"/>
          <w:sz w:val="24"/>
          <w:szCs w:val="24"/>
        </w:rPr>
        <w:t xml:space="preserve"> Nr XXX/876/13 Rady Miasta S</w:t>
      </w:r>
      <w:r w:rsidR="00501E7A" w:rsidRPr="001C4E86">
        <w:rPr>
          <w:rFonts w:ascii="Arial" w:hAnsi="Arial" w:cs="Arial"/>
          <w:color w:val="auto"/>
          <w:sz w:val="24"/>
          <w:szCs w:val="24"/>
        </w:rPr>
        <w:t>zczecin z dnia 27 maja 2013 r.</w:t>
      </w:r>
      <w:r w:rsidR="006C2FA0" w:rsidRPr="001C4E86">
        <w:rPr>
          <w:rFonts w:ascii="Arial" w:hAnsi="Arial" w:cs="Arial"/>
          <w:color w:val="auto"/>
          <w:sz w:val="24"/>
          <w:szCs w:val="24"/>
        </w:rPr>
        <w:t xml:space="preserve"> w sprawie tworzenia warunków sprzyjających rozwojowi sportu w Gminie Miasto Szczecin;</w:t>
      </w:r>
    </w:p>
    <w:p w:rsidR="006C2FA0" w:rsidRPr="001C4E86" w:rsidRDefault="0046351E" w:rsidP="00E300E2">
      <w:pPr>
        <w:numPr>
          <w:ilvl w:val="0"/>
          <w:numId w:val="1"/>
        </w:numPr>
        <w:spacing w:line="360" w:lineRule="auto"/>
        <w:rPr>
          <w:rFonts w:ascii="Arial" w:hAnsi="Arial" w:cs="Arial"/>
          <w:color w:val="auto"/>
          <w:sz w:val="24"/>
          <w:szCs w:val="24"/>
        </w:rPr>
      </w:pPr>
      <w:r w:rsidRPr="001C4E86">
        <w:rPr>
          <w:rFonts w:ascii="Arial" w:hAnsi="Arial" w:cs="Arial"/>
          <w:color w:val="auto"/>
          <w:sz w:val="24"/>
          <w:szCs w:val="24"/>
        </w:rPr>
        <w:t>Ustawa</w:t>
      </w:r>
      <w:r w:rsidR="006C2FA0" w:rsidRPr="001C4E86">
        <w:rPr>
          <w:rFonts w:ascii="Arial" w:hAnsi="Arial" w:cs="Arial"/>
          <w:color w:val="auto"/>
          <w:sz w:val="24"/>
          <w:szCs w:val="24"/>
        </w:rPr>
        <w:t xml:space="preserve"> z dnia 19 lipca 2019 r.,</w:t>
      </w:r>
      <w:r w:rsidRPr="001C4E86">
        <w:rPr>
          <w:rFonts w:ascii="Arial" w:hAnsi="Arial" w:cs="Arial"/>
          <w:color w:val="auto"/>
          <w:sz w:val="24"/>
          <w:szCs w:val="24"/>
        </w:rPr>
        <w:t xml:space="preserve"> o zapewnieniu dostępności osobom</w:t>
      </w:r>
      <w:r w:rsidR="00501E7A" w:rsidRPr="001C4E86">
        <w:rPr>
          <w:rFonts w:ascii="Arial" w:hAnsi="Arial" w:cs="Arial"/>
          <w:color w:val="auto"/>
          <w:sz w:val="24"/>
          <w:szCs w:val="24"/>
        </w:rPr>
        <w:t xml:space="preserve"> ze szczególnymi potrzebami;</w:t>
      </w:r>
    </w:p>
    <w:p w:rsidR="006C2FA0" w:rsidRPr="001C4E86" w:rsidRDefault="006C2FA0" w:rsidP="000E3626">
      <w:pPr>
        <w:pStyle w:val="Nagwek2"/>
        <w:rPr>
          <w:rFonts w:ascii="Arial" w:hAnsi="Arial" w:cs="Arial"/>
          <w:i w:val="0"/>
          <w:color w:val="auto"/>
          <w:sz w:val="24"/>
          <w:szCs w:val="24"/>
        </w:rPr>
      </w:pPr>
      <w:r w:rsidRPr="001C4E86">
        <w:rPr>
          <w:rFonts w:ascii="Arial" w:hAnsi="Arial" w:cs="Arial"/>
          <w:i w:val="0"/>
          <w:color w:val="auto"/>
          <w:sz w:val="24"/>
          <w:szCs w:val="24"/>
        </w:rPr>
        <w:t xml:space="preserve">6. Termin realizacji zadania: </w:t>
      </w:r>
      <w:r w:rsidRPr="001C4E86">
        <w:rPr>
          <w:rFonts w:ascii="Arial" w:hAnsi="Arial" w:cs="Arial"/>
          <w:color w:val="auto"/>
          <w:sz w:val="24"/>
          <w:szCs w:val="24"/>
        </w:rPr>
        <w:t xml:space="preserve">od dnia </w:t>
      </w:r>
      <w:r w:rsidR="00501E7A" w:rsidRPr="001C4E86">
        <w:rPr>
          <w:rFonts w:ascii="Arial" w:hAnsi="Arial" w:cs="Arial"/>
          <w:color w:val="auto"/>
          <w:sz w:val="24"/>
          <w:szCs w:val="24"/>
        </w:rPr>
        <w:t>0</w:t>
      </w:r>
      <w:r w:rsidR="005661C7" w:rsidRPr="001C4E86">
        <w:rPr>
          <w:rFonts w:ascii="Arial" w:hAnsi="Arial" w:cs="Arial"/>
          <w:color w:val="auto"/>
          <w:sz w:val="24"/>
          <w:szCs w:val="24"/>
        </w:rPr>
        <w:t>1</w:t>
      </w:r>
      <w:r w:rsidR="0037794D" w:rsidRPr="001C4E86">
        <w:rPr>
          <w:rFonts w:ascii="Arial" w:hAnsi="Arial" w:cs="Arial"/>
          <w:color w:val="auto"/>
          <w:sz w:val="24"/>
          <w:szCs w:val="24"/>
        </w:rPr>
        <w:t>.0</w:t>
      </w:r>
      <w:r w:rsidR="005661C7" w:rsidRPr="001C4E86">
        <w:rPr>
          <w:rFonts w:ascii="Arial" w:hAnsi="Arial" w:cs="Arial"/>
          <w:color w:val="auto"/>
          <w:sz w:val="24"/>
          <w:szCs w:val="24"/>
        </w:rPr>
        <w:t>7</w:t>
      </w:r>
      <w:r w:rsidR="0037794D" w:rsidRPr="001C4E86">
        <w:rPr>
          <w:rFonts w:ascii="Arial" w:hAnsi="Arial" w:cs="Arial"/>
          <w:color w:val="auto"/>
          <w:sz w:val="24"/>
          <w:szCs w:val="24"/>
        </w:rPr>
        <w:t>.2023 r. do dnia 3</w:t>
      </w:r>
      <w:r w:rsidR="005661C7" w:rsidRPr="001C4E86">
        <w:rPr>
          <w:rFonts w:ascii="Arial" w:hAnsi="Arial" w:cs="Arial"/>
          <w:color w:val="auto"/>
          <w:sz w:val="24"/>
          <w:szCs w:val="24"/>
        </w:rPr>
        <w:t>1</w:t>
      </w:r>
      <w:r w:rsidR="0037794D" w:rsidRPr="001C4E86">
        <w:rPr>
          <w:rFonts w:ascii="Arial" w:hAnsi="Arial" w:cs="Arial"/>
          <w:color w:val="auto"/>
          <w:sz w:val="24"/>
          <w:szCs w:val="24"/>
        </w:rPr>
        <w:t>.</w:t>
      </w:r>
      <w:r w:rsidR="005661C7" w:rsidRPr="001C4E86">
        <w:rPr>
          <w:rFonts w:ascii="Arial" w:hAnsi="Arial" w:cs="Arial"/>
          <w:color w:val="auto"/>
          <w:sz w:val="24"/>
          <w:szCs w:val="24"/>
        </w:rPr>
        <w:t>12</w:t>
      </w:r>
      <w:r w:rsidR="0037794D" w:rsidRPr="001C4E86">
        <w:rPr>
          <w:rFonts w:ascii="Arial" w:hAnsi="Arial" w:cs="Arial"/>
          <w:color w:val="auto"/>
          <w:sz w:val="24"/>
          <w:szCs w:val="24"/>
        </w:rPr>
        <w:t xml:space="preserve">.2023 </w:t>
      </w:r>
      <w:r w:rsidRPr="001C4E86">
        <w:rPr>
          <w:rFonts w:ascii="Arial" w:hAnsi="Arial" w:cs="Arial"/>
          <w:color w:val="auto"/>
          <w:sz w:val="24"/>
          <w:szCs w:val="24"/>
        </w:rPr>
        <w:t>r.</w:t>
      </w:r>
    </w:p>
    <w:p w:rsidR="006C2FA0" w:rsidRPr="001C4E86" w:rsidRDefault="006C2FA0" w:rsidP="006C2FA0">
      <w:pPr>
        <w:pStyle w:val="Nagwek2"/>
        <w:rPr>
          <w:rFonts w:ascii="Arial" w:hAnsi="Arial" w:cs="Arial"/>
          <w:i w:val="0"/>
          <w:color w:val="auto"/>
          <w:sz w:val="24"/>
          <w:szCs w:val="24"/>
        </w:rPr>
      </w:pPr>
      <w:r w:rsidRPr="001C4E86">
        <w:rPr>
          <w:rFonts w:ascii="Arial" w:hAnsi="Arial" w:cs="Arial"/>
          <w:i w:val="0"/>
          <w:color w:val="auto"/>
          <w:sz w:val="24"/>
          <w:szCs w:val="24"/>
        </w:rPr>
        <w:t>7. Warunki realizacji zadania:</w:t>
      </w:r>
    </w:p>
    <w:p w:rsidR="006C2FA0" w:rsidRPr="001C4E86" w:rsidRDefault="006C2FA0" w:rsidP="00E300E2">
      <w:pPr>
        <w:numPr>
          <w:ilvl w:val="0"/>
          <w:numId w:val="2"/>
        </w:numPr>
        <w:spacing w:line="360" w:lineRule="auto"/>
        <w:rPr>
          <w:rFonts w:ascii="Arial" w:hAnsi="Arial" w:cs="Arial"/>
          <w:color w:val="auto"/>
          <w:sz w:val="24"/>
          <w:szCs w:val="24"/>
        </w:rPr>
      </w:pPr>
      <w:r w:rsidRPr="001C4E86">
        <w:rPr>
          <w:rFonts w:ascii="Arial" w:hAnsi="Arial" w:cs="Arial"/>
          <w:color w:val="auto"/>
          <w:sz w:val="24"/>
          <w:szCs w:val="24"/>
        </w:rPr>
        <w:t xml:space="preserve">W konkursie mogą uczestniczyć podmioty uprawnione, o których mowa w art. 3 ust. 2 i 3 ustawy o działalności pożytku publicznego i o wolontariacie, zwane w dalszej części niniejszego ogłoszenia </w:t>
      </w:r>
      <w:r w:rsidRPr="001C4E86">
        <w:rPr>
          <w:rFonts w:ascii="Arial" w:hAnsi="Arial" w:cs="Arial"/>
          <w:b/>
          <w:bCs/>
          <w:color w:val="auto"/>
          <w:sz w:val="24"/>
          <w:szCs w:val="24"/>
        </w:rPr>
        <w:t>Organizacjami</w:t>
      </w:r>
      <w:r w:rsidRPr="001C4E86">
        <w:rPr>
          <w:rFonts w:ascii="Arial" w:hAnsi="Arial" w:cs="Arial"/>
          <w:color w:val="auto"/>
          <w:sz w:val="24"/>
          <w:szCs w:val="24"/>
        </w:rPr>
        <w:t>.</w:t>
      </w:r>
    </w:p>
    <w:p w:rsidR="006C2FA0" w:rsidRPr="001C4E86" w:rsidRDefault="006C2FA0" w:rsidP="00E300E2">
      <w:pPr>
        <w:numPr>
          <w:ilvl w:val="0"/>
          <w:numId w:val="2"/>
        </w:numPr>
        <w:spacing w:line="360" w:lineRule="auto"/>
        <w:rPr>
          <w:rFonts w:ascii="Arial" w:hAnsi="Arial" w:cs="Arial"/>
          <w:color w:val="auto"/>
          <w:sz w:val="24"/>
          <w:szCs w:val="24"/>
        </w:rPr>
      </w:pPr>
      <w:r w:rsidRPr="001C4E86">
        <w:rPr>
          <w:rFonts w:ascii="Arial" w:hAnsi="Arial" w:cs="Arial"/>
          <w:color w:val="auto"/>
          <w:sz w:val="24"/>
          <w:szCs w:val="24"/>
        </w:rPr>
        <w:t>Oferta złożona przez Organizację musi być w języku polskim.</w:t>
      </w:r>
    </w:p>
    <w:p w:rsidR="006C2FA0" w:rsidRPr="001C4E86" w:rsidRDefault="006C2FA0" w:rsidP="00E300E2">
      <w:pPr>
        <w:numPr>
          <w:ilvl w:val="0"/>
          <w:numId w:val="2"/>
        </w:numPr>
        <w:spacing w:line="360" w:lineRule="auto"/>
        <w:rPr>
          <w:rFonts w:ascii="Arial" w:hAnsi="Arial" w:cs="Arial"/>
          <w:color w:val="auto"/>
          <w:sz w:val="24"/>
          <w:szCs w:val="24"/>
        </w:rPr>
      </w:pPr>
      <w:r w:rsidRPr="001C4E86">
        <w:rPr>
          <w:rFonts w:ascii="Arial" w:hAnsi="Arial" w:cs="Arial"/>
          <w:color w:val="auto"/>
          <w:sz w:val="24"/>
          <w:szCs w:val="24"/>
        </w:rPr>
        <w:t>Proponowane zadanie musi mieścić się w działalności statutowej Organizacji.</w:t>
      </w:r>
    </w:p>
    <w:p w:rsidR="006C2FA0" w:rsidRPr="001C4E86" w:rsidRDefault="006C2FA0" w:rsidP="00E300E2">
      <w:pPr>
        <w:numPr>
          <w:ilvl w:val="0"/>
          <w:numId w:val="2"/>
        </w:numPr>
        <w:spacing w:line="360" w:lineRule="auto"/>
        <w:rPr>
          <w:rFonts w:ascii="Arial" w:hAnsi="Arial" w:cs="Arial"/>
          <w:color w:val="auto"/>
          <w:sz w:val="24"/>
          <w:szCs w:val="24"/>
        </w:rPr>
      </w:pPr>
      <w:r w:rsidRPr="001C4E86">
        <w:rPr>
          <w:rFonts w:ascii="Arial" w:hAnsi="Arial" w:cs="Arial"/>
          <w:color w:val="auto"/>
          <w:sz w:val="24"/>
          <w:szCs w:val="24"/>
        </w:rPr>
        <w:lastRenderedPageBreak/>
        <w:t>Dotacja może być przyznana jedynie na dofinansowanie</w:t>
      </w:r>
      <w:r w:rsidR="004669E3" w:rsidRPr="001C4E86">
        <w:rPr>
          <w:rFonts w:ascii="Arial" w:hAnsi="Arial" w:cs="Arial"/>
          <w:color w:val="auto"/>
          <w:sz w:val="24"/>
          <w:szCs w:val="24"/>
        </w:rPr>
        <w:t xml:space="preserve"> </w:t>
      </w:r>
      <w:r w:rsidRPr="001C4E86">
        <w:rPr>
          <w:rFonts w:ascii="Arial" w:hAnsi="Arial" w:cs="Arial"/>
          <w:color w:val="auto"/>
          <w:sz w:val="24"/>
          <w:szCs w:val="24"/>
        </w:rPr>
        <w:t>zadania publicznego z zakresu działalności statutowej nieodpłatnej lub odpłatnej pożytku publicznego. Środki dotacji nie mogą być przeznaczone na finansowanie działalności gospodarczej. Podział poszczególnych celów na działalność nieodpłatną i odpłatną zawiera statut lub inny akt wewnętrzny, przy czym zgodnie z art. 9 ust. 3 ustawy z dnia 24 kwietnia 2003 r. o działalności pożytku publicznego i o wolontariacie, nie można prowadzić odpłatnej działalności pożytku publicznego i działalności gospodarczej w odniesieniu do tego samego przedmiotu działalności.</w:t>
      </w:r>
    </w:p>
    <w:p w:rsidR="006C2FA0" w:rsidRPr="001C4E86" w:rsidRDefault="006C2FA0" w:rsidP="00E300E2">
      <w:pPr>
        <w:numPr>
          <w:ilvl w:val="0"/>
          <w:numId w:val="2"/>
        </w:numPr>
        <w:spacing w:line="360" w:lineRule="auto"/>
        <w:rPr>
          <w:rFonts w:ascii="Arial" w:hAnsi="Arial" w:cs="Arial"/>
          <w:color w:val="auto"/>
          <w:sz w:val="24"/>
          <w:szCs w:val="24"/>
        </w:rPr>
      </w:pPr>
      <w:r w:rsidRPr="001C4E86">
        <w:rPr>
          <w:rFonts w:ascii="Arial" w:hAnsi="Arial" w:cs="Arial"/>
          <w:color w:val="auto"/>
          <w:sz w:val="24"/>
          <w:szCs w:val="24"/>
        </w:rPr>
        <w:t>Złożenie przez Organizację oferty na realizację zadania publicznego jest równoznaczne z przyjęciem zobowiązania zapewniania dostępności wszystkim beneficjentom realizowanego zadania publicznego, zgodnie z przepisami art. 4 ust. 3</w:t>
      </w:r>
      <w:r w:rsidR="005661C7" w:rsidRPr="001C4E86">
        <w:rPr>
          <w:rFonts w:ascii="Arial" w:hAnsi="Arial" w:cs="Arial"/>
          <w:color w:val="auto"/>
          <w:sz w:val="24"/>
          <w:szCs w:val="24"/>
        </w:rPr>
        <w:t xml:space="preserve"> </w:t>
      </w:r>
      <w:r w:rsidRPr="001C4E86">
        <w:rPr>
          <w:rFonts w:ascii="Arial" w:hAnsi="Arial" w:cs="Arial"/>
          <w:color w:val="auto"/>
          <w:sz w:val="24"/>
          <w:szCs w:val="24"/>
        </w:rPr>
        <w:t>i 4 w związku z art. 6 Ustawy z dnia 19 lipca 2019 roku o zapewnianiu dostępności osobom ze szczególnymi potrzebami.</w:t>
      </w:r>
    </w:p>
    <w:p w:rsidR="006C2FA0" w:rsidRPr="001C4E86" w:rsidRDefault="006C2FA0" w:rsidP="00E300E2">
      <w:pPr>
        <w:numPr>
          <w:ilvl w:val="0"/>
          <w:numId w:val="2"/>
        </w:numPr>
        <w:spacing w:line="360" w:lineRule="auto"/>
        <w:rPr>
          <w:rFonts w:ascii="Arial" w:hAnsi="Arial" w:cs="Arial"/>
          <w:color w:val="auto"/>
          <w:sz w:val="24"/>
          <w:szCs w:val="24"/>
        </w:rPr>
      </w:pPr>
      <w:r w:rsidRPr="001C4E86">
        <w:rPr>
          <w:rFonts w:ascii="Arial" w:hAnsi="Arial" w:cs="Arial"/>
          <w:color w:val="auto"/>
          <w:sz w:val="24"/>
          <w:szCs w:val="24"/>
        </w:rPr>
        <w:t>Organizacja wnioskująca o przyznanie dotacji w przedmiotowym konkursie nie może ubiegać się o przyznanie i korzystać ze środków finansowych z innych źródeł Gminy Miasto Szczecin na to samo działanie w ramach realizowanego zadania publicznego.</w:t>
      </w:r>
    </w:p>
    <w:p w:rsidR="006C2FA0" w:rsidRPr="001C4E86" w:rsidRDefault="006C2FA0" w:rsidP="00E300E2">
      <w:pPr>
        <w:numPr>
          <w:ilvl w:val="0"/>
          <w:numId w:val="2"/>
        </w:numPr>
        <w:spacing w:line="360" w:lineRule="auto"/>
        <w:rPr>
          <w:rFonts w:ascii="Arial" w:hAnsi="Arial" w:cs="Arial"/>
          <w:color w:val="auto"/>
          <w:sz w:val="24"/>
          <w:szCs w:val="24"/>
        </w:rPr>
      </w:pPr>
      <w:r w:rsidRPr="001C4E86">
        <w:rPr>
          <w:rFonts w:ascii="Arial" w:hAnsi="Arial" w:cs="Arial"/>
          <w:color w:val="auto"/>
          <w:sz w:val="24"/>
          <w:szCs w:val="24"/>
        </w:rPr>
        <w:t>Organizacja wnioskująca o przyznanie dotacji w przedmiotowym konkursie nie może zrefundować całkowicie lub częściowo tego samego wydatku dwukrotnie ze środków publicznych, zarówno ze środków krajowych jak i wspólnotowych.</w:t>
      </w:r>
    </w:p>
    <w:p w:rsidR="006C2FA0" w:rsidRPr="001C4E86" w:rsidRDefault="006C2FA0" w:rsidP="00E300E2">
      <w:pPr>
        <w:numPr>
          <w:ilvl w:val="0"/>
          <w:numId w:val="2"/>
        </w:numPr>
        <w:spacing w:line="360" w:lineRule="auto"/>
        <w:rPr>
          <w:rFonts w:ascii="Arial" w:hAnsi="Arial" w:cs="Arial"/>
          <w:color w:val="auto"/>
          <w:sz w:val="24"/>
          <w:szCs w:val="24"/>
        </w:rPr>
      </w:pPr>
      <w:r w:rsidRPr="001C4E86">
        <w:rPr>
          <w:rFonts w:ascii="Arial" w:hAnsi="Arial" w:cs="Arial"/>
          <w:color w:val="auto"/>
          <w:sz w:val="24"/>
          <w:szCs w:val="24"/>
        </w:rPr>
        <w:t>Złożenie oferty nie gwarantuje przyznania środków w wysokości, o którą występuje Organizacja. W przypadku przyznania mniejszej kwoty niż wnioskowana, Organizacja dokonuje stosownie do przyznanej kwoty, aktualizacji kalkulacji przewidywanych kosztów realizacji zadania publicznego, lub planu działań lub harmonogramu działań, lub opisu zakładanych rezultatów realizacji zadania, lub dodatkowych informacji dotyczących rezultatów realizacji zadania publicznego, albo wycofuje swoją ofertę. W przypadku wykazania wkładu własnego, proporcje procentowe w odniesieniu do otrzymanej kwoty dotacji nie mogą być niższe niż zadeklarowane w ofercie.</w:t>
      </w:r>
    </w:p>
    <w:p w:rsidR="006C2FA0" w:rsidRPr="001C4E86" w:rsidRDefault="006C2FA0" w:rsidP="00E300E2">
      <w:pPr>
        <w:numPr>
          <w:ilvl w:val="0"/>
          <w:numId w:val="2"/>
        </w:numPr>
        <w:spacing w:line="360" w:lineRule="auto"/>
        <w:rPr>
          <w:rFonts w:ascii="Arial" w:hAnsi="Arial" w:cs="Arial"/>
          <w:color w:val="auto"/>
          <w:sz w:val="24"/>
          <w:szCs w:val="24"/>
        </w:rPr>
      </w:pPr>
      <w:r w:rsidRPr="001C4E86">
        <w:rPr>
          <w:rFonts w:ascii="Arial" w:hAnsi="Arial" w:cs="Arial"/>
          <w:color w:val="auto"/>
          <w:sz w:val="24"/>
          <w:szCs w:val="24"/>
        </w:rPr>
        <w:t xml:space="preserve">W kosztorysie zadania należy uwzględnić wyłącznie koszty niezbędne dla realizacji tego zadania. Nie może w nim być uwzględniony podatek od towarów i usług (VAT) w wysokości, w której podatnikowi przysługuje prawo </w:t>
      </w:r>
      <w:r w:rsidRPr="001C4E86">
        <w:rPr>
          <w:rFonts w:ascii="Arial" w:hAnsi="Arial" w:cs="Arial"/>
          <w:color w:val="auto"/>
          <w:sz w:val="24"/>
          <w:szCs w:val="24"/>
        </w:rPr>
        <w:lastRenderedPageBreak/>
        <w:t xml:space="preserve">do jego odzyskania lub rozliczenia w deklaracjach składanych do Urzędu Skarbowego, przy czym: </w:t>
      </w:r>
    </w:p>
    <w:p w:rsidR="006C2FA0" w:rsidRPr="001C4E86" w:rsidRDefault="006C2FA0" w:rsidP="00E300E2">
      <w:pPr>
        <w:numPr>
          <w:ilvl w:val="0"/>
          <w:numId w:val="3"/>
        </w:numPr>
        <w:spacing w:line="360" w:lineRule="auto"/>
        <w:rPr>
          <w:rFonts w:ascii="Arial" w:hAnsi="Arial" w:cs="Arial"/>
          <w:color w:val="auto"/>
          <w:sz w:val="24"/>
          <w:szCs w:val="24"/>
        </w:rPr>
      </w:pPr>
      <w:r w:rsidRPr="001C4E86">
        <w:rPr>
          <w:rFonts w:ascii="Arial" w:hAnsi="Arial" w:cs="Arial"/>
          <w:color w:val="auto"/>
          <w:sz w:val="24"/>
          <w:szCs w:val="24"/>
        </w:rPr>
        <w:t>Organizacja, która nie ma prawnej możliwości odzyskania lub rozliczenia podatku VAT od towarów i usług związanych z realizacją zadania (dla których podatek VAT jest kosztem), sporządza kosztorys w kwotach brutto (łącznie z podatkiem VAT),</w:t>
      </w:r>
    </w:p>
    <w:p w:rsidR="006C2FA0" w:rsidRPr="001C4E86" w:rsidRDefault="006C2FA0" w:rsidP="00E300E2">
      <w:pPr>
        <w:numPr>
          <w:ilvl w:val="0"/>
          <w:numId w:val="3"/>
        </w:numPr>
        <w:spacing w:line="360" w:lineRule="auto"/>
        <w:rPr>
          <w:rFonts w:ascii="Arial" w:hAnsi="Arial" w:cs="Arial"/>
          <w:color w:val="auto"/>
          <w:sz w:val="24"/>
          <w:szCs w:val="24"/>
        </w:rPr>
      </w:pPr>
      <w:r w:rsidRPr="001C4E86">
        <w:rPr>
          <w:rFonts w:ascii="Arial" w:hAnsi="Arial" w:cs="Arial"/>
          <w:color w:val="auto"/>
          <w:sz w:val="24"/>
          <w:szCs w:val="24"/>
        </w:rPr>
        <w:t>Organizacja, która ma możliwość odzyskania lub rozliczenia podatku VAT od towarów i usług związanych z realizacją zadania (w całości lub części) – sporządza kosztorys w kwotach netto (tj. nie uwzględniają w nich kwot podatku VAT, które będą podlegały odzyskaniu lub rozliczeniu).</w:t>
      </w:r>
    </w:p>
    <w:p w:rsidR="006C2FA0" w:rsidRPr="001C4E86" w:rsidRDefault="006C2FA0" w:rsidP="00E300E2">
      <w:pPr>
        <w:numPr>
          <w:ilvl w:val="0"/>
          <w:numId w:val="2"/>
        </w:numPr>
        <w:spacing w:line="360" w:lineRule="auto"/>
        <w:rPr>
          <w:rFonts w:ascii="Arial" w:hAnsi="Arial" w:cs="Arial"/>
          <w:color w:val="auto"/>
          <w:sz w:val="24"/>
          <w:szCs w:val="24"/>
        </w:rPr>
      </w:pPr>
      <w:r w:rsidRPr="001C4E86">
        <w:rPr>
          <w:rFonts w:ascii="Arial" w:hAnsi="Arial" w:cs="Arial"/>
          <w:color w:val="auto"/>
          <w:sz w:val="24"/>
          <w:szCs w:val="24"/>
        </w:rPr>
        <w:t xml:space="preserve">Dotacja nie może być przeznaczona w szczególności na: </w:t>
      </w:r>
    </w:p>
    <w:p w:rsidR="006C2FA0" w:rsidRPr="001C4E86" w:rsidRDefault="006C2FA0" w:rsidP="00E300E2">
      <w:pPr>
        <w:numPr>
          <w:ilvl w:val="0"/>
          <w:numId w:val="4"/>
        </w:numPr>
        <w:spacing w:line="360" w:lineRule="auto"/>
        <w:rPr>
          <w:rFonts w:ascii="Arial" w:hAnsi="Arial" w:cs="Arial"/>
          <w:color w:val="auto"/>
          <w:sz w:val="24"/>
          <w:szCs w:val="24"/>
        </w:rPr>
      </w:pPr>
      <w:r w:rsidRPr="001C4E86">
        <w:rPr>
          <w:rFonts w:ascii="Arial" w:hAnsi="Arial" w:cs="Arial"/>
          <w:color w:val="auto"/>
          <w:sz w:val="24"/>
          <w:szCs w:val="24"/>
        </w:rPr>
        <w:t>remonty budynków,</w:t>
      </w:r>
    </w:p>
    <w:p w:rsidR="006C2FA0" w:rsidRPr="001C4E86" w:rsidRDefault="006C2FA0" w:rsidP="00E300E2">
      <w:pPr>
        <w:numPr>
          <w:ilvl w:val="0"/>
          <w:numId w:val="4"/>
        </w:numPr>
        <w:spacing w:line="360" w:lineRule="auto"/>
        <w:rPr>
          <w:rFonts w:ascii="Arial" w:hAnsi="Arial" w:cs="Arial"/>
          <w:color w:val="auto"/>
          <w:sz w:val="24"/>
          <w:szCs w:val="24"/>
        </w:rPr>
      </w:pPr>
      <w:r w:rsidRPr="001C4E86">
        <w:rPr>
          <w:rFonts w:ascii="Arial" w:hAnsi="Arial" w:cs="Arial"/>
          <w:color w:val="auto"/>
          <w:sz w:val="24"/>
          <w:szCs w:val="24"/>
        </w:rPr>
        <w:t>zakupy gruntów lub innych nieruchomości,</w:t>
      </w:r>
    </w:p>
    <w:p w:rsidR="006C2FA0" w:rsidRPr="001C4E86" w:rsidRDefault="006C2FA0" w:rsidP="00E300E2">
      <w:pPr>
        <w:numPr>
          <w:ilvl w:val="0"/>
          <w:numId w:val="4"/>
        </w:numPr>
        <w:spacing w:line="360" w:lineRule="auto"/>
        <w:rPr>
          <w:rFonts w:ascii="Arial" w:hAnsi="Arial" w:cs="Arial"/>
          <w:color w:val="auto"/>
          <w:sz w:val="24"/>
          <w:szCs w:val="24"/>
        </w:rPr>
      </w:pPr>
      <w:r w:rsidRPr="001C4E86">
        <w:rPr>
          <w:rFonts w:ascii="Arial" w:hAnsi="Arial" w:cs="Arial"/>
          <w:color w:val="auto"/>
          <w:sz w:val="24"/>
          <w:szCs w:val="24"/>
        </w:rPr>
        <w:t>tworzenie funduszy kapitałowych,</w:t>
      </w:r>
    </w:p>
    <w:p w:rsidR="006C2FA0" w:rsidRPr="001C4E86" w:rsidRDefault="006C2FA0" w:rsidP="00E300E2">
      <w:pPr>
        <w:numPr>
          <w:ilvl w:val="0"/>
          <w:numId w:val="4"/>
        </w:numPr>
        <w:spacing w:line="360" w:lineRule="auto"/>
        <w:rPr>
          <w:rFonts w:ascii="Arial" w:hAnsi="Arial" w:cs="Arial"/>
          <w:color w:val="auto"/>
          <w:sz w:val="24"/>
          <w:szCs w:val="24"/>
        </w:rPr>
      </w:pPr>
      <w:r w:rsidRPr="001C4E86">
        <w:rPr>
          <w:rFonts w:ascii="Arial" w:hAnsi="Arial" w:cs="Arial"/>
          <w:color w:val="auto"/>
          <w:sz w:val="24"/>
          <w:szCs w:val="24"/>
        </w:rPr>
        <w:t>działania, których celem jest dalsze przyznawanie stypendiów dla osób prawnych lub fizycznych z wyłączeniem przepisów dotyczących stypendiów sportowych,</w:t>
      </w:r>
    </w:p>
    <w:p w:rsidR="006C2FA0" w:rsidRPr="001C4E86" w:rsidRDefault="006C2FA0" w:rsidP="00E300E2">
      <w:pPr>
        <w:numPr>
          <w:ilvl w:val="0"/>
          <w:numId w:val="4"/>
        </w:numPr>
        <w:spacing w:line="360" w:lineRule="auto"/>
        <w:rPr>
          <w:rFonts w:ascii="Arial" w:hAnsi="Arial" w:cs="Arial"/>
          <w:color w:val="auto"/>
          <w:sz w:val="24"/>
          <w:szCs w:val="24"/>
        </w:rPr>
      </w:pPr>
      <w:r w:rsidRPr="001C4E86">
        <w:rPr>
          <w:rFonts w:ascii="Arial" w:hAnsi="Arial" w:cs="Arial"/>
          <w:color w:val="auto"/>
          <w:sz w:val="24"/>
          <w:szCs w:val="24"/>
        </w:rPr>
        <w:t>przedsięwzięcia, które są dofinansowywane z budżetu Miasta lub jego funduszy celowych na podstawie przepisów szczególnych,</w:t>
      </w:r>
    </w:p>
    <w:p w:rsidR="006C2FA0" w:rsidRPr="001C4E86" w:rsidRDefault="006C2FA0" w:rsidP="00E300E2">
      <w:pPr>
        <w:numPr>
          <w:ilvl w:val="0"/>
          <w:numId w:val="4"/>
        </w:numPr>
        <w:spacing w:line="360" w:lineRule="auto"/>
        <w:rPr>
          <w:rFonts w:ascii="Arial" w:hAnsi="Arial" w:cs="Arial"/>
          <w:color w:val="auto"/>
          <w:sz w:val="24"/>
          <w:szCs w:val="24"/>
        </w:rPr>
      </w:pPr>
      <w:r w:rsidRPr="001C4E86">
        <w:rPr>
          <w:rFonts w:ascii="Arial" w:hAnsi="Arial" w:cs="Arial"/>
          <w:color w:val="auto"/>
          <w:sz w:val="24"/>
          <w:szCs w:val="24"/>
        </w:rPr>
        <w:t>wydatki poniesione na przygotowanie wniosku, oraz pokrycie kosztów utrzymania biura wykraczające poza zakres realizacji zleconego zadania,</w:t>
      </w:r>
    </w:p>
    <w:p w:rsidR="006C2FA0" w:rsidRPr="001C4E86" w:rsidRDefault="006C2FA0" w:rsidP="00E300E2">
      <w:pPr>
        <w:numPr>
          <w:ilvl w:val="0"/>
          <w:numId w:val="4"/>
        </w:numPr>
        <w:spacing w:line="360" w:lineRule="auto"/>
        <w:rPr>
          <w:rFonts w:ascii="Arial" w:hAnsi="Arial" w:cs="Arial"/>
          <w:color w:val="auto"/>
          <w:sz w:val="24"/>
          <w:szCs w:val="24"/>
        </w:rPr>
      </w:pPr>
      <w:r w:rsidRPr="001C4E86">
        <w:rPr>
          <w:rFonts w:ascii="Arial" w:hAnsi="Arial" w:cs="Arial"/>
          <w:color w:val="auto"/>
          <w:sz w:val="24"/>
          <w:szCs w:val="24"/>
        </w:rPr>
        <w:t>wydatki z tytułu opłat i kar umownych, grzywien, a także koszty procesów sądowych oraz koszty realizacji postanowień wydanych przez sąd,</w:t>
      </w:r>
    </w:p>
    <w:p w:rsidR="006C2FA0" w:rsidRPr="001C4E86" w:rsidRDefault="006C2FA0" w:rsidP="00E300E2">
      <w:pPr>
        <w:numPr>
          <w:ilvl w:val="0"/>
          <w:numId w:val="4"/>
        </w:numPr>
        <w:spacing w:line="360" w:lineRule="auto"/>
        <w:rPr>
          <w:rFonts w:ascii="Arial" w:hAnsi="Arial" w:cs="Arial"/>
          <w:color w:val="auto"/>
          <w:sz w:val="24"/>
          <w:szCs w:val="24"/>
        </w:rPr>
      </w:pPr>
      <w:r w:rsidRPr="001C4E86">
        <w:rPr>
          <w:rFonts w:ascii="Arial" w:hAnsi="Arial" w:cs="Arial"/>
          <w:color w:val="auto"/>
          <w:sz w:val="24"/>
          <w:szCs w:val="24"/>
        </w:rPr>
        <w:t>odsetki od zadłużenia,</w:t>
      </w:r>
    </w:p>
    <w:p w:rsidR="006C2FA0" w:rsidRPr="001C4E86" w:rsidRDefault="006C2FA0" w:rsidP="00E300E2">
      <w:pPr>
        <w:numPr>
          <w:ilvl w:val="0"/>
          <w:numId w:val="4"/>
        </w:numPr>
        <w:spacing w:line="360" w:lineRule="auto"/>
        <w:rPr>
          <w:rFonts w:ascii="Arial" w:hAnsi="Arial" w:cs="Arial"/>
          <w:color w:val="auto"/>
          <w:sz w:val="24"/>
          <w:szCs w:val="24"/>
        </w:rPr>
      </w:pPr>
      <w:r w:rsidRPr="001C4E86">
        <w:rPr>
          <w:rFonts w:ascii="Arial" w:hAnsi="Arial" w:cs="Arial"/>
          <w:color w:val="auto"/>
          <w:sz w:val="24"/>
          <w:szCs w:val="24"/>
        </w:rPr>
        <w:t>darowizny na rzecz innych osób,</w:t>
      </w:r>
    </w:p>
    <w:p w:rsidR="006C2FA0" w:rsidRPr="001C4E86" w:rsidRDefault="006C2FA0" w:rsidP="00E300E2">
      <w:pPr>
        <w:numPr>
          <w:ilvl w:val="0"/>
          <w:numId w:val="4"/>
        </w:numPr>
        <w:spacing w:line="360" w:lineRule="auto"/>
        <w:rPr>
          <w:rFonts w:ascii="Arial" w:hAnsi="Arial" w:cs="Arial"/>
          <w:color w:val="auto"/>
          <w:sz w:val="24"/>
          <w:szCs w:val="24"/>
        </w:rPr>
      </w:pPr>
      <w:r w:rsidRPr="001C4E86">
        <w:rPr>
          <w:rFonts w:ascii="Arial" w:hAnsi="Arial" w:cs="Arial"/>
          <w:color w:val="auto"/>
          <w:sz w:val="24"/>
          <w:szCs w:val="24"/>
        </w:rPr>
        <w:t>działalność gospodarczą,</w:t>
      </w:r>
    </w:p>
    <w:p w:rsidR="006C2FA0" w:rsidRPr="001C4E86" w:rsidRDefault="006C2FA0" w:rsidP="00E300E2">
      <w:pPr>
        <w:numPr>
          <w:ilvl w:val="0"/>
          <w:numId w:val="4"/>
        </w:numPr>
        <w:spacing w:line="360" w:lineRule="auto"/>
        <w:rPr>
          <w:rFonts w:ascii="Arial" w:hAnsi="Arial" w:cs="Arial"/>
          <w:color w:val="auto"/>
          <w:sz w:val="24"/>
          <w:szCs w:val="24"/>
        </w:rPr>
      </w:pPr>
      <w:r w:rsidRPr="001C4E86">
        <w:rPr>
          <w:rFonts w:ascii="Arial" w:hAnsi="Arial" w:cs="Arial"/>
          <w:color w:val="auto"/>
          <w:sz w:val="24"/>
          <w:szCs w:val="24"/>
        </w:rPr>
        <w:t>wydatki nieuwzględnione w ofercie i (lub) w zaktualizowanej kalkulacji przewidywanych kosztów realizacji zadania publicznego,</w:t>
      </w:r>
    </w:p>
    <w:p w:rsidR="006C2FA0" w:rsidRPr="001C4E86" w:rsidRDefault="006C2FA0" w:rsidP="00E300E2">
      <w:pPr>
        <w:numPr>
          <w:ilvl w:val="0"/>
          <w:numId w:val="4"/>
        </w:numPr>
        <w:spacing w:line="360" w:lineRule="auto"/>
        <w:rPr>
          <w:rFonts w:ascii="Arial" w:hAnsi="Arial" w:cs="Arial"/>
          <w:color w:val="auto"/>
          <w:sz w:val="24"/>
          <w:szCs w:val="24"/>
        </w:rPr>
      </w:pPr>
      <w:r w:rsidRPr="001C4E86">
        <w:rPr>
          <w:rFonts w:ascii="Arial" w:hAnsi="Arial" w:cs="Arial"/>
          <w:color w:val="auto"/>
          <w:sz w:val="24"/>
          <w:szCs w:val="24"/>
        </w:rPr>
        <w:t>deficyt zrealizowanych wcześniej przedsięwzięć oraz kosztów,</w:t>
      </w:r>
    </w:p>
    <w:p w:rsidR="006C2FA0" w:rsidRPr="001C4E86" w:rsidRDefault="006C2FA0" w:rsidP="00E300E2">
      <w:pPr>
        <w:numPr>
          <w:ilvl w:val="0"/>
          <w:numId w:val="2"/>
        </w:numPr>
        <w:spacing w:line="360" w:lineRule="auto"/>
        <w:rPr>
          <w:rFonts w:ascii="Arial" w:hAnsi="Arial" w:cs="Arial"/>
          <w:color w:val="auto"/>
          <w:sz w:val="24"/>
          <w:szCs w:val="24"/>
        </w:rPr>
      </w:pPr>
      <w:r w:rsidRPr="001C4E86">
        <w:rPr>
          <w:rFonts w:ascii="Arial" w:hAnsi="Arial" w:cs="Arial"/>
          <w:color w:val="auto"/>
          <w:sz w:val="24"/>
          <w:szCs w:val="24"/>
        </w:rPr>
        <w:t>W przypadku złożenia oferty wspólnej niedozwolone są przepływy finansowe między oferentami realizującymi zadanie.</w:t>
      </w:r>
    </w:p>
    <w:p w:rsidR="006C2FA0" w:rsidRPr="001C4E86" w:rsidRDefault="006C2FA0" w:rsidP="00E300E2">
      <w:pPr>
        <w:numPr>
          <w:ilvl w:val="0"/>
          <w:numId w:val="2"/>
        </w:numPr>
        <w:spacing w:line="360" w:lineRule="auto"/>
        <w:rPr>
          <w:rFonts w:ascii="Arial" w:hAnsi="Arial" w:cs="Arial"/>
          <w:color w:val="auto"/>
          <w:sz w:val="24"/>
          <w:szCs w:val="24"/>
        </w:rPr>
      </w:pPr>
      <w:r w:rsidRPr="001C4E86">
        <w:rPr>
          <w:rFonts w:ascii="Arial" w:hAnsi="Arial" w:cs="Arial"/>
          <w:color w:val="auto"/>
          <w:sz w:val="24"/>
          <w:szCs w:val="24"/>
        </w:rPr>
        <w:t xml:space="preserve">Dopuszcza się dokonywanie przesunięć środków pomiędzy poszczególnymi pozycjami kosztorysu określonymi w kalkulacji przewidywanych kosztów, bez konieczności sporządzania aneksu do umowy, jeżeli dana pozycja zwiększy </w:t>
      </w:r>
      <w:r w:rsidRPr="001C4E86">
        <w:rPr>
          <w:rFonts w:ascii="Arial" w:hAnsi="Arial" w:cs="Arial"/>
          <w:color w:val="auto"/>
          <w:sz w:val="24"/>
          <w:szCs w:val="24"/>
        </w:rPr>
        <w:lastRenderedPageBreak/>
        <w:t xml:space="preserve">się maksymalnie o 10 %. Dopuszcza się dowolne zmniejszanie kosztów danej pozycji. </w:t>
      </w:r>
    </w:p>
    <w:p w:rsidR="006C2FA0" w:rsidRPr="001C4E86" w:rsidRDefault="006C2FA0" w:rsidP="00E300E2">
      <w:pPr>
        <w:numPr>
          <w:ilvl w:val="0"/>
          <w:numId w:val="2"/>
        </w:numPr>
        <w:spacing w:line="360" w:lineRule="auto"/>
        <w:rPr>
          <w:rFonts w:ascii="Arial" w:hAnsi="Arial" w:cs="Arial"/>
          <w:color w:val="auto"/>
          <w:sz w:val="24"/>
          <w:szCs w:val="24"/>
        </w:rPr>
      </w:pPr>
      <w:r w:rsidRPr="001C4E86">
        <w:rPr>
          <w:rFonts w:ascii="Arial" w:hAnsi="Arial" w:cs="Arial"/>
          <w:color w:val="auto"/>
          <w:sz w:val="24"/>
          <w:szCs w:val="24"/>
        </w:rPr>
        <w:t xml:space="preserve">Gmina Miasto Szczecin zastrzega sobie prawo do: </w:t>
      </w:r>
    </w:p>
    <w:p w:rsidR="006C2FA0" w:rsidRPr="001C4E86" w:rsidRDefault="006C2FA0" w:rsidP="00E300E2">
      <w:pPr>
        <w:numPr>
          <w:ilvl w:val="0"/>
          <w:numId w:val="5"/>
        </w:numPr>
        <w:spacing w:line="360" w:lineRule="auto"/>
        <w:rPr>
          <w:rFonts w:ascii="Arial" w:hAnsi="Arial" w:cs="Arial"/>
          <w:color w:val="auto"/>
          <w:sz w:val="24"/>
          <w:szCs w:val="24"/>
        </w:rPr>
      </w:pPr>
      <w:r w:rsidRPr="001C4E86">
        <w:rPr>
          <w:rFonts w:ascii="Arial" w:hAnsi="Arial" w:cs="Arial"/>
          <w:color w:val="auto"/>
          <w:sz w:val="24"/>
          <w:szCs w:val="24"/>
        </w:rPr>
        <w:t>rozdysponowania kwoty niższej niż wskazana w Konkursie,</w:t>
      </w:r>
    </w:p>
    <w:p w:rsidR="006C2FA0" w:rsidRPr="001C4E86" w:rsidRDefault="006C2FA0" w:rsidP="00E300E2">
      <w:pPr>
        <w:numPr>
          <w:ilvl w:val="0"/>
          <w:numId w:val="5"/>
        </w:numPr>
        <w:spacing w:line="360" w:lineRule="auto"/>
        <w:rPr>
          <w:rFonts w:ascii="Arial" w:hAnsi="Arial" w:cs="Arial"/>
          <w:color w:val="auto"/>
          <w:sz w:val="24"/>
          <w:szCs w:val="24"/>
        </w:rPr>
      </w:pPr>
      <w:r w:rsidRPr="001C4E86">
        <w:rPr>
          <w:rFonts w:ascii="Arial" w:hAnsi="Arial" w:cs="Arial"/>
          <w:color w:val="auto"/>
          <w:sz w:val="24"/>
          <w:szCs w:val="24"/>
        </w:rPr>
        <w:t>wyboru więcej niż jednej ofert,</w:t>
      </w:r>
    </w:p>
    <w:p w:rsidR="006C2FA0" w:rsidRPr="001C4E86" w:rsidRDefault="006C2FA0" w:rsidP="00E300E2">
      <w:pPr>
        <w:numPr>
          <w:ilvl w:val="0"/>
          <w:numId w:val="5"/>
        </w:numPr>
        <w:spacing w:line="360" w:lineRule="auto"/>
        <w:rPr>
          <w:rFonts w:ascii="Arial" w:hAnsi="Arial" w:cs="Arial"/>
          <w:color w:val="auto"/>
          <w:sz w:val="24"/>
          <w:szCs w:val="24"/>
        </w:rPr>
      </w:pPr>
      <w:r w:rsidRPr="001C4E86">
        <w:rPr>
          <w:rFonts w:ascii="Arial" w:hAnsi="Arial" w:cs="Arial"/>
          <w:color w:val="auto"/>
          <w:sz w:val="24"/>
          <w:szCs w:val="24"/>
        </w:rPr>
        <w:t>wyboru przedstawionych w ofercie działań, na które zostanie udzielona dotacja,</w:t>
      </w:r>
    </w:p>
    <w:p w:rsidR="006C2FA0" w:rsidRPr="001C4E86" w:rsidRDefault="006C2FA0" w:rsidP="00E300E2">
      <w:pPr>
        <w:numPr>
          <w:ilvl w:val="0"/>
          <w:numId w:val="5"/>
        </w:numPr>
        <w:spacing w:line="360" w:lineRule="auto"/>
        <w:rPr>
          <w:rFonts w:ascii="Arial" w:hAnsi="Arial" w:cs="Arial"/>
          <w:color w:val="auto"/>
          <w:sz w:val="24"/>
          <w:szCs w:val="24"/>
        </w:rPr>
      </w:pPr>
      <w:r w:rsidRPr="001C4E86">
        <w:rPr>
          <w:rFonts w:ascii="Arial" w:hAnsi="Arial" w:cs="Arial"/>
          <w:color w:val="auto"/>
          <w:sz w:val="24"/>
          <w:szCs w:val="24"/>
        </w:rPr>
        <w:t>odwołania konkursu przed upływem terminu na złożenie ofert bez podania przyczyny.</w:t>
      </w:r>
    </w:p>
    <w:p w:rsidR="006C2FA0" w:rsidRPr="001C4E86" w:rsidRDefault="006C2FA0" w:rsidP="00E300E2">
      <w:pPr>
        <w:numPr>
          <w:ilvl w:val="0"/>
          <w:numId w:val="2"/>
        </w:numPr>
        <w:spacing w:line="360" w:lineRule="auto"/>
        <w:rPr>
          <w:rFonts w:ascii="Arial" w:hAnsi="Arial" w:cs="Arial"/>
          <w:color w:val="auto"/>
          <w:sz w:val="24"/>
          <w:szCs w:val="24"/>
        </w:rPr>
      </w:pPr>
      <w:r w:rsidRPr="001C4E86">
        <w:rPr>
          <w:rFonts w:ascii="Arial" w:hAnsi="Arial" w:cs="Arial"/>
          <w:color w:val="auto"/>
          <w:sz w:val="24"/>
          <w:szCs w:val="24"/>
        </w:rPr>
        <w:t>Szczegółowe warunki realizacji zadania reguluje umowa zawarta pomiędzy Gminą Miasto Szczecin a Organizacją.</w:t>
      </w:r>
    </w:p>
    <w:p w:rsidR="006C2FA0" w:rsidRPr="001C4E86" w:rsidRDefault="006C2FA0" w:rsidP="00E300E2">
      <w:pPr>
        <w:numPr>
          <w:ilvl w:val="0"/>
          <w:numId w:val="2"/>
        </w:numPr>
        <w:spacing w:line="360" w:lineRule="auto"/>
        <w:rPr>
          <w:rFonts w:ascii="Arial" w:hAnsi="Arial" w:cs="Arial"/>
          <w:color w:val="auto"/>
          <w:sz w:val="24"/>
          <w:szCs w:val="24"/>
        </w:rPr>
      </w:pPr>
      <w:r w:rsidRPr="001C4E86">
        <w:rPr>
          <w:rFonts w:ascii="Arial" w:hAnsi="Arial" w:cs="Arial"/>
          <w:color w:val="auto"/>
          <w:sz w:val="24"/>
          <w:szCs w:val="24"/>
        </w:rPr>
        <w:t xml:space="preserve">Organizacja której oferta została wybrana do realizacji zadania publicznego, zobowiązana jest do złożenia za pośrednictwem platformy Oświadczenia do umowy, zawierającego: </w:t>
      </w:r>
    </w:p>
    <w:p w:rsidR="006C2FA0" w:rsidRPr="001C4E86" w:rsidRDefault="006C2FA0" w:rsidP="00E300E2">
      <w:pPr>
        <w:numPr>
          <w:ilvl w:val="0"/>
          <w:numId w:val="6"/>
        </w:numPr>
        <w:spacing w:line="360" w:lineRule="auto"/>
        <w:rPr>
          <w:rFonts w:ascii="Arial" w:hAnsi="Arial" w:cs="Arial"/>
          <w:color w:val="auto"/>
          <w:sz w:val="24"/>
          <w:szCs w:val="24"/>
        </w:rPr>
      </w:pPr>
      <w:r w:rsidRPr="001C4E86">
        <w:rPr>
          <w:rFonts w:ascii="Arial" w:hAnsi="Arial" w:cs="Arial"/>
          <w:color w:val="auto"/>
          <w:sz w:val="24"/>
          <w:szCs w:val="24"/>
        </w:rPr>
        <w:t>oświadczenie RODO,</w:t>
      </w:r>
    </w:p>
    <w:p w:rsidR="006C2FA0" w:rsidRPr="001C4E86" w:rsidRDefault="006C2FA0" w:rsidP="00E300E2">
      <w:pPr>
        <w:numPr>
          <w:ilvl w:val="0"/>
          <w:numId w:val="6"/>
        </w:numPr>
        <w:spacing w:line="360" w:lineRule="auto"/>
        <w:rPr>
          <w:rFonts w:ascii="Arial" w:hAnsi="Arial" w:cs="Arial"/>
          <w:color w:val="auto"/>
          <w:sz w:val="24"/>
          <w:szCs w:val="24"/>
        </w:rPr>
      </w:pPr>
      <w:r w:rsidRPr="001C4E86">
        <w:rPr>
          <w:rFonts w:ascii="Arial" w:hAnsi="Arial" w:cs="Arial"/>
          <w:color w:val="auto"/>
          <w:sz w:val="24"/>
          <w:szCs w:val="24"/>
        </w:rPr>
        <w:t>oświadczenie VAT,</w:t>
      </w:r>
    </w:p>
    <w:p w:rsidR="006C2FA0" w:rsidRPr="001C4E86" w:rsidRDefault="006C2FA0" w:rsidP="00E300E2">
      <w:pPr>
        <w:numPr>
          <w:ilvl w:val="0"/>
          <w:numId w:val="6"/>
        </w:numPr>
        <w:spacing w:line="360" w:lineRule="auto"/>
        <w:rPr>
          <w:rFonts w:ascii="Arial" w:hAnsi="Arial" w:cs="Arial"/>
          <w:color w:val="auto"/>
          <w:sz w:val="24"/>
          <w:szCs w:val="24"/>
        </w:rPr>
      </w:pPr>
      <w:r w:rsidRPr="001C4E86">
        <w:rPr>
          <w:rFonts w:ascii="Arial" w:hAnsi="Arial" w:cs="Arial"/>
          <w:color w:val="auto"/>
          <w:sz w:val="24"/>
          <w:szCs w:val="24"/>
        </w:rPr>
        <w:t>oświadczenie o nie zaleganiu z opłacaniem należności z tytułu zobowiązań podatkowych, składek na ubezpieczenia społeczne i należności wobec miasta,</w:t>
      </w:r>
    </w:p>
    <w:p w:rsidR="006C2FA0" w:rsidRPr="001C4E86" w:rsidRDefault="006C2FA0" w:rsidP="00E300E2">
      <w:pPr>
        <w:numPr>
          <w:ilvl w:val="0"/>
          <w:numId w:val="6"/>
        </w:numPr>
        <w:spacing w:line="360" w:lineRule="auto"/>
        <w:rPr>
          <w:rFonts w:ascii="Arial" w:hAnsi="Arial" w:cs="Arial"/>
          <w:color w:val="auto"/>
          <w:sz w:val="24"/>
          <w:szCs w:val="24"/>
        </w:rPr>
      </w:pPr>
      <w:r w:rsidRPr="001C4E86">
        <w:rPr>
          <w:rFonts w:ascii="Arial" w:hAnsi="Arial" w:cs="Arial"/>
          <w:color w:val="auto"/>
          <w:sz w:val="24"/>
          <w:szCs w:val="24"/>
        </w:rPr>
        <w:t>oświadczenie o zgodności danych wskazanych w ofercie z Krajowym Rejestrem Sądowy, inną właściwą ewidencją,</w:t>
      </w:r>
    </w:p>
    <w:p w:rsidR="006C2FA0" w:rsidRPr="001C4E86" w:rsidRDefault="006C2FA0" w:rsidP="00E300E2">
      <w:pPr>
        <w:numPr>
          <w:ilvl w:val="0"/>
          <w:numId w:val="6"/>
        </w:numPr>
        <w:spacing w:line="360" w:lineRule="auto"/>
        <w:rPr>
          <w:rFonts w:ascii="Arial" w:hAnsi="Arial" w:cs="Arial"/>
          <w:color w:val="auto"/>
          <w:sz w:val="24"/>
          <w:szCs w:val="24"/>
        </w:rPr>
      </w:pPr>
      <w:r w:rsidRPr="001C4E86">
        <w:rPr>
          <w:rFonts w:ascii="Arial" w:hAnsi="Arial" w:cs="Arial"/>
          <w:color w:val="auto"/>
          <w:sz w:val="24"/>
          <w:szCs w:val="24"/>
        </w:rPr>
        <w:t>poświadczenie o posiadaniu rachunku bankowego wraz ze wskazaniem jego numeru,</w:t>
      </w:r>
    </w:p>
    <w:p w:rsidR="006C2FA0" w:rsidRPr="001C4E86" w:rsidRDefault="006C2FA0" w:rsidP="00E300E2">
      <w:pPr>
        <w:numPr>
          <w:ilvl w:val="0"/>
          <w:numId w:val="6"/>
        </w:numPr>
        <w:spacing w:line="360" w:lineRule="auto"/>
        <w:rPr>
          <w:rFonts w:ascii="Arial" w:hAnsi="Arial" w:cs="Arial"/>
          <w:color w:val="auto"/>
          <w:sz w:val="24"/>
          <w:szCs w:val="24"/>
        </w:rPr>
      </w:pPr>
      <w:r w:rsidRPr="001C4E86">
        <w:rPr>
          <w:rFonts w:ascii="Arial" w:hAnsi="Arial" w:cs="Arial"/>
          <w:color w:val="auto"/>
          <w:sz w:val="24"/>
          <w:szCs w:val="24"/>
        </w:rPr>
        <w:t>poświadczenie aktualnego stanu prawnego i faktycznego,</w:t>
      </w:r>
    </w:p>
    <w:p w:rsidR="00272EFA" w:rsidRPr="001C4E86" w:rsidRDefault="006C2FA0" w:rsidP="00E300E2">
      <w:pPr>
        <w:numPr>
          <w:ilvl w:val="0"/>
          <w:numId w:val="2"/>
        </w:numPr>
        <w:spacing w:line="360" w:lineRule="auto"/>
        <w:rPr>
          <w:rFonts w:ascii="Arial" w:hAnsi="Arial" w:cs="Arial"/>
          <w:color w:val="auto"/>
          <w:sz w:val="24"/>
          <w:szCs w:val="24"/>
        </w:rPr>
      </w:pPr>
      <w:r w:rsidRPr="001C4E86">
        <w:rPr>
          <w:rFonts w:ascii="Arial" w:hAnsi="Arial" w:cs="Arial"/>
          <w:color w:val="auto"/>
          <w:sz w:val="24"/>
          <w:szCs w:val="24"/>
        </w:rPr>
        <w:t xml:space="preserve">Organizacja, której oferta zostanie wybrana do realizacji zadania publicznego jest zobowiązana do przedłożenie wraz ze sprawozdaniem, wykazu faktur sporządzonego w udostępnionym wraz z konkursem pliku </w:t>
      </w:r>
      <w:proofErr w:type="spellStart"/>
      <w:r w:rsidRPr="001C4E86">
        <w:rPr>
          <w:rFonts w:ascii="Arial" w:hAnsi="Arial" w:cs="Arial"/>
          <w:color w:val="auto"/>
          <w:sz w:val="24"/>
          <w:szCs w:val="24"/>
        </w:rPr>
        <w:t>excel</w:t>
      </w:r>
      <w:proofErr w:type="spellEnd"/>
      <w:r w:rsidRPr="001C4E86">
        <w:rPr>
          <w:rFonts w:ascii="Arial" w:hAnsi="Arial" w:cs="Arial"/>
          <w:color w:val="auto"/>
          <w:sz w:val="24"/>
          <w:szCs w:val="24"/>
        </w:rPr>
        <w:t>.</w:t>
      </w:r>
    </w:p>
    <w:p w:rsidR="00272EFA" w:rsidRPr="001C4E86" w:rsidRDefault="006C2FA0" w:rsidP="00E300E2">
      <w:pPr>
        <w:numPr>
          <w:ilvl w:val="0"/>
          <w:numId w:val="2"/>
        </w:numPr>
        <w:spacing w:line="360" w:lineRule="auto"/>
        <w:rPr>
          <w:rFonts w:ascii="Arial" w:hAnsi="Arial" w:cs="Arial"/>
          <w:color w:val="auto"/>
          <w:sz w:val="24"/>
          <w:szCs w:val="24"/>
        </w:rPr>
      </w:pPr>
      <w:r w:rsidRPr="001C4E86">
        <w:rPr>
          <w:rFonts w:ascii="Arial" w:hAnsi="Arial" w:cs="Arial"/>
          <w:color w:val="auto"/>
          <w:sz w:val="24"/>
          <w:szCs w:val="24"/>
        </w:rPr>
        <w:t>W konkursie mogą uczestniczyć organizacje, które spełniają wszystkie poniższe warunki:</w:t>
      </w:r>
    </w:p>
    <w:p w:rsidR="00272EFA" w:rsidRPr="001C4E86" w:rsidRDefault="006C2FA0" w:rsidP="00E300E2">
      <w:pPr>
        <w:numPr>
          <w:ilvl w:val="0"/>
          <w:numId w:val="7"/>
        </w:numPr>
        <w:spacing w:line="360" w:lineRule="auto"/>
        <w:rPr>
          <w:rFonts w:ascii="Arial" w:hAnsi="Arial" w:cs="Arial"/>
          <w:color w:val="auto"/>
          <w:sz w:val="24"/>
          <w:szCs w:val="24"/>
        </w:rPr>
      </w:pPr>
      <w:r w:rsidRPr="001C4E86">
        <w:rPr>
          <w:rFonts w:ascii="Arial" w:hAnsi="Arial" w:cs="Arial"/>
          <w:color w:val="auto"/>
          <w:sz w:val="24"/>
          <w:szCs w:val="24"/>
        </w:rPr>
        <w:t>promują Gminę Miasto Szczecin;</w:t>
      </w:r>
    </w:p>
    <w:p w:rsidR="00272EFA" w:rsidRPr="001C4E86" w:rsidRDefault="006C2FA0" w:rsidP="00E300E2">
      <w:pPr>
        <w:numPr>
          <w:ilvl w:val="0"/>
          <w:numId w:val="7"/>
        </w:numPr>
        <w:spacing w:line="360" w:lineRule="auto"/>
        <w:rPr>
          <w:rFonts w:ascii="Arial" w:hAnsi="Arial" w:cs="Arial"/>
          <w:color w:val="auto"/>
          <w:sz w:val="24"/>
          <w:szCs w:val="24"/>
        </w:rPr>
      </w:pPr>
      <w:r w:rsidRPr="001C4E86">
        <w:rPr>
          <w:rFonts w:ascii="Arial" w:hAnsi="Arial" w:cs="Arial"/>
          <w:color w:val="auto"/>
          <w:sz w:val="24"/>
          <w:szCs w:val="24"/>
        </w:rPr>
        <w:t>prowadzą działalność statutową w dziedzinie objętej konkursem (piłka nożna);</w:t>
      </w:r>
    </w:p>
    <w:p w:rsidR="00272EFA" w:rsidRPr="001C4E86" w:rsidRDefault="006C2FA0" w:rsidP="00E300E2">
      <w:pPr>
        <w:numPr>
          <w:ilvl w:val="0"/>
          <w:numId w:val="7"/>
        </w:numPr>
        <w:spacing w:line="360" w:lineRule="auto"/>
        <w:rPr>
          <w:rFonts w:ascii="Arial" w:hAnsi="Arial" w:cs="Arial"/>
          <w:color w:val="auto"/>
          <w:sz w:val="24"/>
          <w:szCs w:val="24"/>
        </w:rPr>
      </w:pPr>
      <w:r w:rsidRPr="001C4E86">
        <w:rPr>
          <w:rFonts w:ascii="Arial" w:hAnsi="Arial" w:cs="Arial"/>
          <w:color w:val="auto"/>
          <w:sz w:val="24"/>
          <w:szCs w:val="24"/>
        </w:rPr>
        <w:lastRenderedPageBreak/>
        <w:t>realizują cel publiczny wskazany w § 1 ust. 2 Uchwały Nr XXX/876/13  Rady Miasta Szczecin z dnia 27 maja 2013 roku - w sprawie tworzenia warunków sprzyjających rozwojowi sportu w Gminie Miasto Szczecin;</w:t>
      </w:r>
    </w:p>
    <w:p w:rsidR="00272EFA" w:rsidRPr="001C4E86" w:rsidRDefault="006C2FA0" w:rsidP="00E300E2">
      <w:pPr>
        <w:numPr>
          <w:ilvl w:val="0"/>
          <w:numId w:val="7"/>
        </w:numPr>
        <w:spacing w:line="360" w:lineRule="auto"/>
        <w:rPr>
          <w:rFonts w:ascii="Arial" w:hAnsi="Arial" w:cs="Arial"/>
          <w:color w:val="auto"/>
          <w:sz w:val="24"/>
          <w:szCs w:val="24"/>
        </w:rPr>
      </w:pPr>
      <w:r w:rsidRPr="001C4E86">
        <w:rPr>
          <w:rFonts w:ascii="Arial" w:hAnsi="Arial" w:cs="Arial"/>
          <w:color w:val="auto"/>
          <w:sz w:val="24"/>
          <w:szCs w:val="24"/>
        </w:rPr>
        <w:t xml:space="preserve">zapewnią odpowiednio wyszkoloną kadrę zdolną do realizacji zadania; </w:t>
      </w:r>
    </w:p>
    <w:p w:rsidR="00272EFA" w:rsidRPr="001C4E86" w:rsidRDefault="006C2FA0" w:rsidP="00E300E2">
      <w:pPr>
        <w:numPr>
          <w:ilvl w:val="0"/>
          <w:numId w:val="7"/>
        </w:numPr>
        <w:spacing w:line="360" w:lineRule="auto"/>
        <w:rPr>
          <w:rFonts w:ascii="Arial" w:hAnsi="Arial" w:cs="Arial"/>
          <w:color w:val="auto"/>
          <w:sz w:val="24"/>
          <w:szCs w:val="24"/>
        </w:rPr>
      </w:pPr>
      <w:r w:rsidRPr="001C4E86">
        <w:rPr>
          <w:rFonts w:ascii="Arial" w:hAnsi="Arial" w:cs="Arial"/>
          <w:color w:val="auto"/>
          <w:sz w:val="24"/>
          <w:szCs w:val="24"/>
        </w:rPr>
        <w:t>posiadają niezbędne środki techniczne i materialne (urządzenia techniczne, sprzęt. itp.);</w:t>
      </w:r>
    </w:p>
    <w:p w:rsidR="00272EFA" w:rsidRPr="001C4E86" w:rsidRDefault="006C2FA0" w:rsidP="00E300E2">
      <w:pPr>
        <w:numPr>
          <w:ilvl w:val="0"/>
          <w:numId w:val="7"/>
        </w:numPr>
        <w:spacing w:line="360" w:lineRule="auto"/>
        <w:rPr>
          <w:rFonts w:ascii="Arial" w:hAnsi="Arial" w:cs="Arial"/>
          <w:color w:val="auto"/>
          <w:sz w:val="24"/>
          <w:szCs w:val="24"/>
        </w:rPr>
      </w:pPr>
      <w:r w:rsidRPr="001C4E86">
        <w:rPr>
          <w:rFonts w:ascii="Arial" w:hAnsi="Arial" w:cs="Arial"/>
          <w:color w:val="auto"/>
          <w:sz w:val="24"/>
          <w:szCs w:val="24"/>
        </w:rPr>
        <w:t>dysponują własną bazą sportową lub wynajmują obiekt dedykowany do uprawiania piłki nożnej;</w:t>
      </w:r>
    </w:p>
    <w:p w:rsidR="00272EFA" w:rsidRPr="001C4E86" w:rsidRDefault="006C2FA0" w:rsidP="00E300E2">
      <w:pPr>
        <w:numPr>
          <w:ilvl w:val="0"/>
          <w:numId w:val="7"/>
        </w:numPr>
        <w:spacing w:line="360" w:lineRule="auto"/>
        <w:rPr>
          <w:rFonts w:ascii="Arial" w:hAnsi="Arial" w:cs="Arial"/>
          <w:color w:val="auto"/>
          <w:sz w:val="24"/>
          <w:szCs w:val="24"/>
        </w:rPr>
      </w:pPr>
      <w:r w:rsidRPr="001C4E86">
        <w:rPr>
          <w:rFonts w:ascii="Arial" w:hAnsi="Arial" w:cs="Arial"/>
          <w:color w:val="auto"/>
          <w:sz w:val="24"/>
          <w:szCs w:val="24"/>
        </w:rPr>
        <w:t xml:space="preserve">nie mają zaległych zobowiązań wobec ZUS i US; </w:t>
      </w:r>
    </w:p>
    <w:p w:rsidR="00272EFA" w:rsidRPr="001C4E86" w:rsidRDefault="006C2FA0" w:rsidP="00E300E2">
      <w:pPr>
        <w:numPr>
          <w:ilvl w:val="0"/>
          <w:numId w:val="7"/>
        </w:numPr>
        <w:spacing w:line="360" w:lineRule="auto"/>
        <w:rPr>
          <w:rFonts w:ascii="Arial" w:hAnsi="Arial" w:cs="Arial"/>
          <w:color w:val="auto"/>
          <w:sz w:val="24"/>
          <w:szCs w:val="24"/>
        </w:rPr>
      </w:pPr>
      <w:r w:rsidRPr="001C4E86">
        <w:rPr>
          <w:rFonts w:ascii="Arial" w:hAnsi="Arial" w:cs="Arial"/>
          <w:color w:val="auto"/>
          <w:sz w:val="24"/>
          <w:szCs w:val="24"/>
        </w:rPr>
        <w:t xml:space="preserve">nie mają zaległych zobowiązań wobec </w:t>
      </w:r>
      <w:proofErr w:type="spellStart"/>
      <w:r w:rsidRPr="001C4E86">
        <w:rPr>
          <w:rFonts w:ascii="Arial" w:hAnsi="Arial" w:cs="Arial"/>
          <w:color w:val="auto"/>
          <w:sz w:val="24"/>
          <w:szCs w:val="24"/>
        </w:rPr>
        <w:t>MOSRiR</w:t>
      </w:r>
      <w:proofErr w:type="spellEnd"/>
      <w:r w:rsidRPr="001C4E86">
        <w:rPr>
          <w:rFonts w:ascii="Arial" w:hAnsi="Arial" w:cs="Arial"/>
          <w:color w:val="auto"/>
          <w:sz w:val="24"/>
          <w:szCs w:val="24"/>
        </w:rPr>
        <w:t xml:space="preserve"> Szczecin;</w:t>
      </w:r>
    </w:p>
    <w:p w:rsidR="00272EFA" w:rsidRPr="001C4E86" w:rsidRDefault="006C2FA0" w:rsidP="00E300E2">
      <w:pPr>
        <w:numPr>
          <w:ilvl w:val="0"/>
          <w:numId w:val="7"/>
        </w:numPr>
        <w:spacing w:line="360" w:lineRule="auto"/>
        <w:rPr>
          <w:rFonts w:ascii="Arial" w:hAnsi="Arial" w:cs="Arial"/>
          <w:color w:val="auto"/>
          <w:sz w:val="24"/>
          <w:szCs w:val="24"/>
        </w:rPr>
      </w:pPr>
      <w:r w:rsidRPr="001C4E86">
        <w:rPr>
          <w:rFonts w:ascii="Arial" w:hAnsi="Arial" w:cs="Arial"/>
          <w:color w:val="auto"/>
          <w:sz w:val="24"/>
          <w:szCs w:val="24"/>
        </w:rPr>
        <w:t>mają rozliczone poprzednie dotacje, których termin rozliczenia zgodnie z zawartymi umowami minął przed przystąpieniem do konkursu i właściwie realizowały dotychczas powierzone zadania;</w:t>
      </w:r>
    </w:p>
    <w:p w:rsidR="00272EFA" w:rsidRPr="001C4E86" w:rsidRDefault="006C2FA0" w:rsidP="00E300E2">
      <w:pPr>
        <w:numPr>
          <w:ilvl w:val="0"/>
          <w:numId w:val="7"/>
        </w:numPr>
        <w:spacing w:line="360" w:lineRule="auto"/>
        <w:rPr>
          <w:rFonts w:ascii="Arial" w:hAnsi="Arial" w:cs="Arial"/>
          <w:color w:val="auto"/>
          <w:sz w:val="24"/>
          <w:szCs w:val="24"/>
        </w:rPr>
      </w:pPr>
      <w:r w:rsidRPr="001C4E86">
        <w:rPr>
          <w:rFonts w:ascii="Arial" w:hAnsi="Arial" w:cs="Arial"/>
          <w:color w:val="auto"/>
          <w:sz w:val="24"/>
          <w:szCs w:val="24"/>
        </w:rPr>
        <w:t>prowadzą szkolenie zawodników w kategoriach młodzieżowych i/lub dziecięcych biorących udział w rozgrywkach organizowanych przez odpowiednie struktury Polskiego Związku Piłki Nożnej;</w:t>
      </w:r>
    </w:p>
    <w:p w:rsidR="00272EFA" w:rsidRPr="001C4E86" w:rsidRDefault="006C2FA0" w:rsidP="00E300E2">
      <w:pPr>
        <w:numPr>
          <w:ilvl w:val="0"/>
          <w:numId w:val="7"/>
        </w:numPr>
        <w:spacing w:line="360" w:lineRule="auto"/>
        <w:rPr>
          <w:rFonts w:ascii="Arial" w:hAnsi="Arial" w:cs="Arial"/>
          <w:color w:val="auto"/>
          <w:sz w:val="24"/>
          <w:szCs w:val="24"/>
        </w:rPr>
      </w:pPr>
      <w:r w:rsidRPr="001C4E86">
        <w:rPr>
          <w:rFonts w:ascii="Arial" w:hAnsi="Arial" w:cs="Arial"/>
          <w:color w:val="auto"/>
          <w:sz w:val="24"/>
          <w:szCs w:val="24"/>
        </w:rPr>
        <w:t xml:space="preserve">posiadają co najmniej </w:t>
      </w:r>
      <w:r w:rsidR="009A75FD" w:rsidRPr="001C4E86">
        <w:rPr>
          <w:rFonts w:ascii="Arial" w:hAnsi="Arial" w:cs="Arial"/>
          <w:color w:val="auto"/>
          <w:sz w:val="24"/>
          <w:szCs w:val="24"/>
        </w:rPr>
        <w:t>cztery</w:t>
      </w:r>
      <w:r w:rsidRPr="001C4E86">
        <w:rPr>
          <w:rFonts w:ascii="Arial" w:hAnsi="Arial" w:cs="Arial"/>
          <w:color w:val="auto"/>
          <w:sz w:val="24"/>
          <w:szCs w:val="24"/>
        </w:rPr>
        <w:t xml:space="preserve"> drużyny biorące udział w rozgrywkach młodzieżowych i/lub dziecięcych organizowanych przez ZZPN/PZPN (Pierwsza Piłka lub ligi ZZPN/PZPN);</w:t>
      </w:r>
    </w:p>
    <w:p w:rsidR="00272EFA" w:rsidRPr="001C4E86" w:rsidRDefault="006C2FA0" w:rsidP="00E300E2">
      <w:pPr>
        <w:numPr>
          <w:ilvl w:val="0"/>
          <w:numId w:val="7"/>
        </w:numPr>
        <w:spacing w:line="360" w:lineRule="auto"/>
        <w:rPr>
          <w:rFonts w:ascii="Arial" w:hAnsi="Arial" w:cs="Arial"/>
          <w:color w:val="auto"/>
          <w:sz w:val="24"/>
          <w:szCs w:val="24"/>
        </w:rPr>
      </w:pPr>
      <w:r w:rsidRPr="001C4E86">
        <w:rPr>
          <w:rFonts w:ascii="Arial" w:hAnsi="Arial" w:cs="Arial"/>
          <w:color w:val="auto"/>
          <w:sz w:val="24"/>
          <w:szCs w:val="24"/>
        </w:rPr>
        <w:t>godnie reprezentują Szczecin podczas wydarzeń sportowych.</w:t>
      </w:r>
    </w:p>
    <w:p w:rsidR="00272EFA" w:rsidRPr="001C4E86" w:rsidRDefault="006C2FA0" w:rsidP="00E300E2">
      <w:pPr>
        <w:numPr>
          <w:ilvl w:val="0"/>
          <w:numId w:val="2"/>
        </w:numPr>
        <w:spacing w:line="360" w:lineRule="auto"/>
        <w:rPr>
          <w:rFonts w:ascii="Arial" w:hAnsi="Arial" w:cs="Arial"/>
          <w:color w:val="auto"/>
          <w:sz w:val="24"/>
          <w:szCs w:val="24"/>
        </w:rPr>
      </w:pPr>
      <w:r w:rsidRPr="001C4E86">
        <w:rPr>
          <w:rFonts w:ascii="Arial" w:hAnsi="Arial" w:cs="Arial"/>
          <w:color w:val="auto"/>
          <w:sz w:val="24"/>
          <w:szCs w:val="24"/>
        </w:rPr>
        <w:t>Niezrealizowanie przez organizację deklarowanych środków własnych lub środków finansowych pochodzących z innych źródeł może skutkować żądaniem Gminy Miasto Szczecin do zwrotu części dotacji do wysokości zgodnej z zaproponowanym przez organizację procentowym podziałem środków pochodzących z dotacji oraz ze środków zaproponowanych w ofercie.</w:t>
      </w:r>
    </w:p>
    <w:p w:rsidR="00272EFA" w:rsidRPr="001C4E86" w:rsidRDefault="006C2FA0" w:rsidP="00E300E2">
      <w:pPr>
        <w:numPr>
          <w:ilvl w:val="0"/>
          <w:numId w:val="2"/>
        </w:numPr>
        <w:spacing w:line="360" w:lineRule="auto"/>
        <w:rPr>
          <w:rFonts w:ascii="Arial" w:hAnsi="Arial" w:cs="Arial"/>
          <w:color w:val="auto"/>
          <w:sz w:val="24"/>
          <w:szCs w:val="24"/>
        </w:rPr>
      </w:pPr>
      <w:r w:rsidRPr="001C4E86">
        <w:rPr>
          <w:rFonts w:ascii="Arial" w:hAnsi="Arial" w:cs="Arial"/>
          <w:color w:val="auto"/>
          <w:sz w:val="24"/>
          <w:szCs w:val="24"/>
        </w:rPr>
        <w:t>Dotacja powinna być przeznaczona w szczególności na organizację szkolenia sportowego w zakresie:</w:t>
      </w:r>
    </w:p>
    <w:p w:rsidR="00272EFA" w:rsidRPr="001C4E86" w:rsidRDefault="006C2FA0" w:rsidP="00E300E2">
      <w:pPr>
        <w:numPr>
          <w:ilvl w:val="0"/>
          <w:numId w:val="8"/>
        </w:numPr>
        <w:spacing w:line="360" w:lineRule="auto"/>
        <w:rPr>
          <w:rFonts w:ascii="Arial" w:hAnsi="Arial" w:cs="Arial"/>
          <w:color w:val="auto"/>
          <w:sz w:val="24"/>
          <w:szCs w:val="24"/>
        </w:rPr>
      </w:pPr>
      <w:r w:rsidRPr="001C4E86">
        <w:rPr>
          <w:rFonts w:ascii="Arial" w:hAnsi="Arial" w:cs="Arial"/>
          <w:color w:val="auto"/>
          <w:sz w:val="24"/>
          <w:szCs w:val="24"/>
        </w:rPr>
        <w:t>wynajmu obiektów sportowo-rekreacyjnych;</w:t>
      </w:r>
    </w:p>
    <w:p w:rsidR="00272EFA" w:rsidRPr="001C4E86" w:rsidRDefault="006C2FA0" w:rsidP="00E300E2">
      <w:pPr>
        <w:numPr>
          <w:ilvl w:val="0"/>
          <w:numId w:val="8"/>
        </w:numPr>
        <w:spacing w:line="360" w:lineRule="auto"/>
        <w:rPr>
          <w:rFonts w:ascii="Arial" w:hAnsi="Arial" w:cs="Arial"/>
          <w:color w:val="auto"/>
          <w:sz w:val="24"/>
          <w:szCs w:val="24"/>
        </w:rPr>
      </w:pPr>
      <w:r w:rsidRPr="001C4E86">
        <w:rPr>
          <w:rFonts w:ascii="Arial" w:hAnsi="Arial" w:cs="Arial"/>
          <w:color w:val="auto"/>
          <w:sz w:val="24"/>
          <w:szCs w:val="24"/>
        </w:rPr>
        <w:t>utrzymania i wyposażenia obiektów sportowo-rekreacyjnych w zakresie opłat mediów i napraw wynikających z bieżącego utrzymania obiektów do 25% kwoty otrzymanej dotacji;</w:t>
      </w:r>
    </w:p>
    <w:p w:rsidR="00272EFA" w:rsidRPr="001C4E86" w:rsidRDefault="006C2FA0" w:rsidP="00E300E2">
      <w:pPr>
        <w:numPr>
          <w:ilvl w:val="0"/>
          <w:numId w:val="8"/>
        </w:numPr>
        <w:spacing w:line="360" w:lineRule="auto"/>
        <w:rPr>
          <w:rFonts w:ascii="Arial" w:hAnsi="Arial" w:cs="Arial"/>
          <w:color w:val="auto"/>
          <w:sz w:val="24"/>
          <w:szCs w:val="24"/>
        </w:rPr>
      </w:pPr>
      <w:r w:rsidRPr="001C4E86">
        <w:rPr>
          <w:rFonts w:ascii="Arial" w:hAnsi="Arial" w:cs="Arial"/>
          <w:color w:val="auto"/>
          <w:sz w:val="24"/>
          <w:szCs w:val="24"/>
        </w:rPr>
        <w:t>wynagrodzenia trenerów i instruktorów prowadzących szkolenie zawodników do 50% kwoty przyznanej dotacji;</w:t>
      </w:r>
    </w:p>
    <w:p w:rsidR="00272EFA" w:rsidRPr="001C4E86" w:rsidRDefault="006C2FA0" w:rsidP="00E300E2">
      <w:pPr>
        <w:numPr>
          <w:ilvl w:val="0"/>
          <w:numId w:val="8"/>
        </w:numPr>
        <w:spacing w:line="360" w:lineRule="auto"/>
        <w:rPr>
          <w:rFonts w:ascii="Arial" w:hAnsi="Arial" w:cs="Arial"/>
          <w:color w:val="auto"/>
          <w:sz w:val="24"/>
          <w:szCs w:val="24"/>
        </w:rPr>
      </w:pPr>
      <w:r w:rsidRPr="001C4E86">
        <w:rPr>
          <w:rFonts w:ascii="Arial" w:hAnsi="Arial" w:cs="Arial"/>
          <w:color w:val="auto"/>
          <w:sz w:val="24"/>
          <w:szCs w:val="24"/>
        </w:rPr>
        <w:lastRenderedPageBreak/>
        <w:t>zakupu sprzętu sportowego, który nie jest zakupem inwestycyjnym;</w:t>
      </w:r>
      <w:r w:rsidRPr="001C4E86">
        <w:rPr>
          <w:rFonts w:ascii="Arial" w:hAnsi="Arial" w:cs="Arial"/>
          <w:color w:val="auto"/>
          <w:sz w:val="24"/>
          <w:szCs w:val="24"/>
        </w:rPr>
        <w:br/>
        <w:t>oznakowania sprzętu sportowego;</w:t>
      </w:r>
    </w:p>
    <w:p w:rsidR="00272EFA" w:rsidRPr="001C4E86" w:rsidRDefault="006C2FA0" w:rsidP="00E300E2">
      <w:pPr>
        <w:numPr>
          <w:ilvl w:val="0"/>
          <w:numId w:val="8"/>
        </w:numPr>
        <w:spacing w:line="360" w:lineRule="auto"/>
        <w:rPr>
          <w:rFonts w:ascii="Arial" w:hAnsi="Arial" w:cs="Arial"/>
          <w:color w:val="auto"/>
          <w:sz w:val="24"/>
          <w:szCs w:val="24"/>
        </w:rPr>
      </w:pPr>
      <w:r w:rsidRPr="001C4E86">
        <w:rPr>
          <w:rFonts w:ascii="Arial" w:hAnsi="Arial" w:cs="Arial"/>
          <w:color w:val="auto"/>
          <w:sz w:val="24"/>
          <w:szCs w:val="24"/>
        </w:rPr>
        <w:t>zakupu odżywek;</w:t>
      </w:r>
    </w:p>
    <w:p w:rsidR="00272EFA" w:rsidRPr="001C4E86" w:rsidRDefault="006C2FA0" w:rsidP="00E300E2">
      <w:pPr>
        <w:numPr>
          <w:ilvl w:val="0"/>
          <w:numId w:val="8"/>
        </w:numPr>
        <w:spacing w:line="360" w:lineRule="auto"/>
        <w:rPr>
          <w:rFonts w:ascii="Arial" w:hAnsi="Arial" w:cs="Arial"/>
          <w:color w:val="auto"/>
          <w:sz w:val="24"/>
          <w:szCs w:val="24"/>
        </w:rPr>
      </w:pPr>
      <w:r w:rsidRPr="001C4E86">
        <w:rPr>
          <w:rFonts w:ascii="Arial" w:hAnsi="Arial" w:cs="Arial"/>
          <w:color w:val="auto"/>
          <w:sz w:val="24"/>
          <w:szCs w:val="24"/>
        </w:rPr>
        <w:t>organizacji i uczestnictwa zawodników w konsultacjach, zgrupowaniach i zawodach sportowych (w tym m.in. zakwaterowanie, wyżywienie, przejazdy, transport sprzętu sportowego, wynajem obiektów sportowych i sprzętu sportowego, obsługi technicznej, medycznej i sędziowskiej);</w:t>
      </w:r>
    </w:p>
    <w:p w:rsidR="00272EFA" w:rsidRPr="001C4E86" w:rsidRDefault="006C2FA0" w:rsidP="00E300E2">
      <w:pPr>
        <w:numPr>
          <w:ilvl w:val="0"/>
          <w:numId w:val="8"/>
        </w:numPr>
        <w:spacing w:line="360" w:lineRule="auto"/>
        <w:rPr>
          <w:rFonts w:ascii="Arial" w:hAnsi="Arial" w:cs="Arial"/>
          <w:color w:val="auto"/>
          <w:sz w:val="24"/>
          <w:szCs w:val="24"/>
        </w:rPr>
      </w:pPr>
      <w:r w:rsidRPr="001C4E86">
        <w:rPr>
          <w:rFonts w:ascii="Arial" w:hAnsi="Arial" w:cs="Arial"/>
          <w:color w:val="auto"/>
          <w:sz w:val="24"/>
          <w:szCs w:val="24"/>
        </w:rPr>
        <w:t>opłat regulaminowych, członkowskich, licencji, opłat startowych;</w:t>
      </w:r>
    </w:p>
    <w:p w:rsidR="00272EFA" w:rsidRPr="001C4E86" w:rsidRDefault="006C2FA0" w:rsidP="00E300E2">
      <w:pPr>
        <w:numPr>
          <w:ilvl w:val="0"/>
          <w:numId w:val="8"/>
        </w:numPr>
        <w:spacing w:line="360" w:lineRule="auto"/>
        <w:rPr>
          <w:rFonts w:ascii="Arial" w:hAnsi="Arial" w:cs="Arial"/>
          <w:color w:val="auto"/>
          <w:sz w:val="24"/>
          <w:szCs w:val="24"/>
        </w:rPr>
      </w:pPr>
      <w:r w:rsidRPr="001C4E86">
        <w:rPr>
          <w:rFonts w:ascii="Arial" w:hAnsi="Arial" w:cs="Arial"/>
          <w:color w:val="auto"/>
          <w:sz w:val="24"/>
          <w:szCs w:val="24"/>
        </w:rPr>
        <w:t xml:space="preserve">opieki medycznej (w tym m.in. badania lekarskie do kart </w:t>
      </w:r>
      <w:r w:rsidR="00A33741" w:rsidRPr="001C4E86">
        <w:rPr>
          <w:rFonts w:ascii="Arial" w:hAnsi="Arial" w:cs="Arial"/>
          <w:color w:val="auto"/>
          <w:sz w:val="24"/>
          <w:szCs w:val="24"/>
        </w:rPr>
        <w:t>zdrowia sportowca</w:t>
      </w:r>
      <w:r w:rsidRPr="001C4E86">
        <w:rPr>
          <w:rFonts w:ascii="Arial" w:hAnsi="Arial" w:cs="Arial"/>
          <w:color w:val="auto"/>
          <w:sz w:val="24"/>
          <w:szCs w:val="24"/>
        </w:rPr>
        <w:t>, wyposażenie apteczki, odnowa biologiczna, rehabilitacja);</w:t>
      </w:r>
    </w:p>
    <w:p w:rsidR="00272EFA" w:rsidRPr="001C4E86" w:rsidRDefault="006C2FA0" w:rsidP="00E300E2">
      <w:pPr>
        <w:numPr>
          <w:ilvl w:val="0"/>
          <w:numId w:val="8"/>
        </w:numPr>
        <w:spacing w:line="360" w:lineRule="auto"/>
        <w:rPr>
          <w:rFonts w:ascii="Arial" w:hAnsi="Arial" w:cs="Arial"/>
          <w:color w:val="auto"/>
          <w:sz w:val="24"/>
          <w:szCs w:val="24"/>
        </w:rPr>
      </w:pPr>
      <w:r w:rsidRPr="001C4E86">
        <w:rPr>
          <w:rFonts w:ascii="Arial" w:hAnsi="Arial" w:cs="Arial"/>
          <w:color w:val="auto"/>
          <w:sz w:val="24"/>
          <w:szCs w:val="24"/>
        </w:rPr>
        <w:t>naprawy sprzętu sportowego;</w:t>
      </w:r>
    </w:p>
    <w:p w:rsidR="00272EFA" w:rsidRPr="001C4E86" w:rsidRDefault="006C2FA0" w:rsidP="00E300E2">
      <w:pPr>
        <w:numPr>
          <w:ilvl w:val="0"/>
          <w:numId w:val="8"/>
        </w:numPr>
        <w:spacing w:line="360" w:lineRule="auto"/>
        <w:rPr>
          <w:rFonts w:ascii="Arial" w:hAnsi="Arial" w:cs="Arial"/>
          <w:color w:val="auto"/>
          <w:sz w:val="24"/>
          <w:szCs w:val="24"/>
        </w:rPr>
      </w:pPr>
      <w:r w:rsidRPr="001C4E86">
        <w:rPr>
          <w:rFonts w:ascii="Arial" w:hAnsi="Arial" w:cs="Arial"/>
          <w:color w:val="auto"/>
          <w:sz w:val="24"/>
          <w:szCs w:val="24"/>
        </w:rPr>
        <w:t>usług poligraficznych i promocyjnych;</w:t>
      </w:r>
    </w:p>
    <w:p w:rsidR="00272EFA" w:rsidRPr="001C4E86" w:rsidRDefault="006C2FA0" w:rsidP="00E300E2">
      <w:pPr>
        <w:numPr>
          <w:ilvl w:val="0"/>
          <w:numId w:val="8"/>
        </w:numPr>
        <w:spacing w:line="360" w:lineRule="auto"/>
        <w:rPr>
          <w:rFonts w:ascii="Arial" w:hAnsi="Arial" w:cs="Arial"/>
          <w:color w:val="auto"/>
          <w:sz w:val="24"/>
          <w:szCs w:val="24"/>
        </w:rPr>
      </w:pPr>
      <w:r w:rsidRPr="001C4E86">
        <w:rPr>
          <w:rFonts w:ascii="Arial" w:hAnsi="Arial" w:cs="Arial"/>
          <w:color w:val="auto"/>
          <w:sz w:val="24"/>
          <w:szCs w:val="24"/>
        </w:rPr>
        <w:t>szkolenia instruktorów i trenerów;</w:t>
      </w:r>
    </w:p>
    <w:p w:rsidR="00272EFA" w:rsidRPr="001C4E86" w:rsidRDefault="006C2FA0" w:rsidP="00E300E2">
      <w:pPr>
        <w:numPr>
          <w:ilvl w:val="0"/>
          <w:numId w:val="8"/>
        </w:numPr>
        <w:spacing w:line="360" w:lineRule="auto"/>
        <w:rPr>
          <w:rFonts w:ascii="Arial" w:hAnsi="Arial" w:cs="Arial"/>
          <w:color w:val="auto"/>
          <w:sz w:val="24"/>
          <w:szCs w:val="24"/>
        </w:rPr>
      </w:pPr>
      <w:r w:rsidRPr="001C4E86">
        <w:rPr>
          <w:rFonts w:ascii="Arial" w:hAnsi="Arial" w:cs="Arial"/>
          <w:color w:val="auto"/>
          <w:sz w:val="24"/>
          <w:szCs w:val="24"/>
        </w:rPr>
        <w:t>koszty obsługi administracyjnej (w tym m.in.: czynsz, media, usługi na rzecz biura, doposażenie, materiały eksploatacyjne, Internet, wynagrodzenie administracji) do 15% kwoty otrzymanej dotacji.</w:t>
      </w:r>
    </w:p>
    <w:p w:rsidR="00272EFA" w:rsidRPr="001C4E86" w:rsidRDefault="006C2FA0" w:rsidP="00E300E2">
      <w:pPr>
        <w:numPr>
          <w:ilvl w:val="0"/>
          <w:numId w:val="2"/>
        </w:numPr>
        <w:spacing w:line="360" w:lineRule="auto"/>
        <w:rPr>
          <w:rFonts w:ascii="Arial" w:hAnsi="Arial" w:cs="Arial"/>
          <w:color w:val="auto"/>
          <w:sz w:val="24"/>
          <w:szCs w:val="24"/>
        </w:rPr>
      </w:pPr>
      <w:r w:rsidRPr="001C4E86">
        <w:rPr>
          <w:rFonts w:ascii="Arial" w:hAnsi="Arial" w:cs="Arial"/>
          <w:color w:val="auto"/>
          <w:sz w:val="24"/>
          <w:szCs w:val="24"/>
        </w:rPr>
        <w:t>Dotacja nie może być przeznaczona także na:</w:t>
      </w:r>
    </w:p>
    <w:p w:rsidR="00272EFA" w:rsidRPr="001C4E86" w:rsidRDefault="006C2FA0" w:rsidP="00E300E2">
      <w:pPr>
        <w:numPr>
          <w:ilvl w:val="0"/>
          <w:numId w:val="9"/>
        </w:numPr>
        <w:spacing w:line="360" w:lineRule="auto"/>
        <w:rPr>
          <w:rFonts w:ascii="Arial" w:hAnsi="Arial" w:cs="Arial"/>
          <w:color w:val="auto"/>
          <w:sz w:val="24"/>
          <w:szCs w:val="24"/>
        </w:rPr>
      </w:pPr>
      <w:r w:rsidRPr="001C4E86">
        <w:rPr>
          <w:rFonts w:ascii="Arial" w:hAnsi="Arial" w:cs="Arial"/>
          <w:color w:val="auto"/>
          <w:sz w:val="24"/>
          <w:szCs w:val="24"/>
        </w:rPr>
        <w:t>budowę, modernizację i remonty obiektów sportowych;</w:t>
      </w:r>
    </w:p>
    <w:p w:rsidR="00A33741" w:rsidRPr="001C4E86" w:rsidRDefault="006C2FA0" w:rsidP="00E300E2">
      <w:pPr>
        <w:numPr>
          <w:ilvl w:val="0"/>
          <w:numId w:val="9"/>
        </w:numPr>
        <w:spacing w:line="360" w:lineRule="auto"/>
        <w:rPr>
          <w:rFonts w:ascii="Arial" w:hAnsi="Arial" w:cs="Arial"/>
          <w:color w:val="auto"/>
          <w:sz w:val="24"/>
          <w:szCs w:val="24"/>
        </w:rPr>
      </w:pPr>
      <w:r w:rsidRPr="001C4E86">
        <w:rPr>
          <w:rFonts w:ascii="Arial" w:hAnsi="Arial" w:cs="Arial"/>
          <w:color w:val="auto"/>
          <w:sz w:val="24"/>
          <w:szCs w:val="24"/>
        </w:rPr>
        <w:t>koszt transferu zawodnika z innej organizacji;</w:t>
      </w:r>
    </w:p>
    <w:p w:rsidR="00272EFA" w:rsidRPr="001C4E86" w:rsidRDefault="006C2FA0" w:rsidP="00E300E2">
      <w:pPr>
        <w:numPr>
          <w:ilvl w:val="0"/>
          <w:numId w:val="9"/>
        </w:numPr>
        <w:spacing w:line="360" w:lineRule="auto"/>
        <w:rPr>
          <w:rFonts w:ascii="Arial" w:hAnsi="Arial" w:cs="Arial"/>
          <w:color w:val="auto"/>
          <w:sz w:val="24"/>
          <w:szCs w:val="24"/>
        </w:rPr>
      </w:pPr>
      <w:r w:rsidRPr="001C4E86">
        <w:rPr>
          <w:rFonts w:ascii="Arial" w:hAnsi="Arial" w:cs="Arial"/>
          <w:color w:val="auto"/>
          <w:sz w:val="24"/>
          <w:szCs w:val="24"/>
        </w:rPr>
        <w:t>zapłatę kar, mandatów i inne opłaty sanacyjne nałożone na organizację lub zawodnika tej organizacji;</w:t>
      </w:r>
    </w:p>
    <w:p w:rsidR="00272EFA" w:rsidRPr="001C4E86" w:rsidRDefault="006C2FA0" w:rsidP="00E300E2">
      <w:pPr>
        <w:numPr>
          <w:ilvl w:val="0"/>
          <w:numId w:val="9"/>
        </w:numPr>
        <w:spacing w:line="360" w:lineRule="auto"/>
        <w:rPr>
          <w:rFonts w:ascii="Arial" w:hAnsi="Arial" w:cs="Arial"/>
          <w:color w:val="auto"/>
          <w:sz w:val="24"/>
          <w:szCs w:val="24"/>
        </w:rPr>
      </w:pPr>
      <w:r w:rsidRPr="001C4E86">
        <w:rPr>
          <w:rFonts w:ascii="Arial" w:hAnsi="Arial" w:cs="Arial"/>
          <w:color w:val="auto"/>
          <w:sz w:val="24"/>
          <w:szCs w:val="24"/>
        </w:rPr>
        <w:t>zobowiązania organizacji z tytułu zaciągniętej pożyczki, kredytu lub wykupu papierów wartościowych oraz kosztów obsługi zadłużenia.</w:t>
      </w:r>
    </w:p>
    <w:p w:rsidR="006C2FA0" w:rsidRPr="001C4E86" w:rsidRDefault="006C2FA0" w:rsidP="00E300E2">
      <w:pPr>
        <w:numPr>
          <w:ilvl w:val="0"/>
          <w:numId w:val="2"/>
        </w:numPr>
        <w:spacing w:line="360" w:lineRule="auto"/>
        <w:rPr>
          <w:rFonts w:ascii="Arial" w:hAnsi="Arial" w:cs="Arial"/>
          <w:color w:val="auto"/>
          <w:sz w:val="24"/>
          <w:szCs w:val="24"/>
        </w:rPr>
      </w:pPr>
      <w:r w:rsidRPr="001C4E86">
        <w:rPr>
          <w:rFonts w:ascii="Arial" w:hAnsi="Arial" w:cs="Arial"/>
          <w:color w:val="auto"/>
          <w:sz w:val="24"/>
          <w:szCs w:val="24"/>
        </w:rPr>
        <w:t>Złożenie przez Organizację oferty na realizację zadania publicznego jest równoznaczne z przyjęciem zobowiązania zapewniania dostępności wszystkim beneficjentom realizowanego zadania publicznego, zgodnie z przepisami art. 4 ust. 3 i 4 w związku z art. 6 Ustawy z dnia 19 lipca 2019 roku o zapewnianiu dostępności osobom ze szczególnymi potrzebami.</w:t>
      </w:r>
    </w:p>
    <w:p w:rsidR="006C2FA0" w:rsidRPr="001C4E86" w:rsidRDefault="006C2FA0" w:rsidP="006C2FA0">
      <w:pPr>
        <w:pStyle w:val="Nagwek2"/>
        <w:rPr>
          <w:rFonts w:ascii="Arial" w:hAnsi="Arial" w:cs="Arial"/>
          <w:i w:val="0"/>
          <w:color w:val="auto"/>
          <w:sz w:val="24"/>
          <w:szCs w:val="24"/>
        </w:rPr>
      </w:pPr>
      <w:r w:rsidRPr="001C4E86">
        <w:rPr>
          <w:rFonts w:ascii="Arial" w:hAnsi="Arial" w:cs="Arial"/>
          <w:i w:val="0"/>
          <w:color w:val="auto"/>
          <w:sz w:val="24"/>
          <w:szCs w:val="24"/>
        </w:rPr>
        <w:t>8. Termin i sposób składania ofert oraz potwierdzenia złożenia ofert:</w:t>
      </w:r>
    </w:p>
    <w:p w:rsidR="006C2FA0" w:rsidRPr="001C4E86" w:rsidRDefault="006C2FA0" w:rsidP="00E300E2">
      <w:pPr>
        <w:numPr>
          <w:ilvl w:val="0"/>
          <w:numId w:val="10"/>
        </w:numPr>
        <w:spacing w:line="360" w:lineRule="auto"/>
        <w:rPr>
          <w:rFonts w:ascii="Arial" w:hAnsi="Arial" w:cs="Arial"/>
          <w:color w:val="auto"/>
          <w:sz w:val="24"/>
          <w:szCs w:val="24"/>
        </w:rPr>
      </w:pPr>
      <w:r w:rsidRPr="001C4E86">
        <w:rPr>
          <w:rFonts w:ascii="Arial" w:hAnsi="Arial" w:cs="Arial"/>
          <w:color w:val="auto"/>
          <w:sz w:val="24"/>
          <w:szCs w:val="24"/>
        </w:rPr>
        <w:t xml:space="preserve">Ofertę należy wygenerować i złożyć za pomocą platformy </w:t>
      </w:r>
      <w:hyperlink r:id="rId7" w:history="1">
        <w:r w:rsidR="00E300E2" w:rsidRPr="001C4E86">
          <w:rPr>
            <w:rStyle w:val="Hipercze"/>
            <w:rFonts w:ascii="Arial" w:hAnsi="Arial" w:cs="Arial"/>
            <w:color w:val="auto"/>
            <w:sz w:val="24"/>
            <w:szCs w:val="24"/>
          </w:rPr>
          <w:t>www.witkac.pl</w:t>
        </w:r>
      </w:hyperlink>
      <w:r w:rsidR="00E300E2" w:rsidRPr="001C4E86">
        <w:rPr>
          <w:rFonts w:ascii="Arial" w:hAnsi="Arial" w:cs="Arial"/>
          <w:color w:val="auto"/>
          <w:sz w:val="24"/>
          <w:szCs w:val="24"/>
        </w:rPr>
        <w:t xml:space="preserve"> </w:t>
      </w:r>
      <w:r w:rsidRPr="001C4E86">
        <w:rPr>
          <w:rFonts w:ascii="Arial" w:hAnsi="Arial" w:cs="Arial"/>
          <w:color w:val="auto"/>
          <w:sz w:val="24"/>
          <w:szCs w:val="24"/>
        </w:rPr>
        <w:t xml:space="preserve"> (zwanej dalej platformą) w terminie do </w:t>
      </w:r>
      <w:r w:rsidR="00F40CA1" w:rsidRPr="0049715B">
        <w:rPr>
          <w:rFonts w:ascii="Arial" w:hAnsi="Arial" w:cs="Arial"/>
          <w:color w:val="auto"/>
          <w:sz w:val="24"/>
          <w:szCs w:val="24"/>
        </w:rPr>
        <w:t>0</w:t>
      </w:r>
      <w:r w:rsidR="00D85FA7" w:rsidRPr="0049715B">
        <w:rPr>
          <w:rFonts w:ascii="Arial" w:hAnsi="Arial" w:cs="Arial"/>
          <w:color w:val="auto"/>
          <w:sz w:val="24"/>
          <w:szCs w:val="24"/>
        </w:rPr>
        <w:t>4</w:t>
      </w:r>
      <w:r w:rsidR="00F40CA1" w:rsidRPr="0049715B">
        <w:rPr>
          <w:rFonts w:ascii="Arial" w:hAnsi="Arial" w:cs="Arial"/>
          <w:color w:val="auto"/>
          <w:sz w:val="24"/>
          <w:szCs w:val="24"/>
        </w:rPr>
        <w:t>.08</w:t>
      </w:r>
      <w:r w:rsidR="0022531E" w:rsidRPr="0049715B">
        <w:rPr>
          <w:rFonts w:ascii="Arial" w:hAnsi="Arial" w:cs="Arial"/>
          <w:color w:val="auto"/>
          <w:sz w:val="24"/>
          <w:szCs w:val="24"/>
        </w:rPr>
        <w:t>.2023</w:t>
      </w:r>
      <w:r w:rsidR="0022531E">
        <w:rPr>
          <w:rFonts w:ascii="Arial" w:hAnsi="Arial" w:cs="Arial"/>
          <w:color w:val="auto"/>
          <w:sz w:val="24"/>
          <w:szCs w:val="24"/>
        </w:rPr>
        <w:t xml:space="preserve"> r. do godziny 15.00.</w:t>
      </w:r>
    </w:p>
    <w:p w:rsidR="006C2FA0" w:rsidRPr="001C4E86" w:rsidRDefault="006C2FA0" w:rsidP="00E300E2">
      <w:pPr>
        <w:numPr>
          <w:ilvl w:val="0"/>
          <w:numId w:val="10"/>
        </w:numPr>
        <w:spacing w:line="360" w:lineRule="auto"/>
        <w:rPr>
          <w:rFonts w:ascii="Arial" w:hAnsi="Arial" w:cs="Arial"/>
          <w:color w:val="auto"/>
          <w:sz w:val="24"/>
          <w:szCs w:val="24"/>
        </w:rPr>
      </w:pPr>
      <w:r w:rsidRPr="001C4E86">
        <w:rPr>
          <w:rFonts w:ascii="Arial" w:hAnsi="Arial" w:cs="Arial"/>
          <w:color w:val="auto"/>
          <w:sz w:val="24"/>
          <w:szCs w:val="24"/>
        </w:rPr>
        <w:t>Wygenerowane za pomocą platformy wydrukowane potwierdzenie złożenia oferty, należy podpisać i złożyć (pocztą, kurierem lub osobiście) w kancelarii Biura Obsługi Interesantów Urzędu Miasta Szczecin, Pl. Armii Krajowej 1, 70-</w:t>
      </w:r>
      <w:r w:rsidRPr="001C4E86">
        <w:rPr>
          <w:rFonts w:ascii="Arial" w:hAnsi="Arial" w:cs="Arial"/>
          <w:color w:val="auto"/>
          <w:sz w:val="24"/>
          <w:szCs w:val="24"/>
        </w:rPr>
        <w:lastRenderedPageBreak/>
        <w:t>456 Szczecin lub w Filii Urzędu Miasta Szczecin na Prawobrzeżu, ul. Rydla 39-40, 70-783 Szczecin, w terminie do dnia nie późniejszym niż dwa dni robocze od dnia następującego po dniu złożenia oferty za pomocą platformy.</w:t>
      </w:r>
    </w:p>
    <w:p w:rsidR="006C2FA0" w:rsidRPr="001C4E86" w:rsidRDefault="006C2FA0" w:rsidP="00E300E2">
      <w:pPr>
        <w:numPr>
          <w:ilvl w:val="0"/>
          <w:numId w:val="10"/>
        </w:numPr>
        <w:spacing w:line="360" w:lineRule="auto"/>
        <w:rPr>
          <w:rFonts w:ascii="Arial" w:hAnsi="Arial" w:cs="Arial"/>
          <w:color w:val="auto"/>
          <w:sz w:val="24"/>
          <w:szCs w:val="24"/>
        </w:rPr>
      </w:pPr>
      <w:r w:rsidRPr="001C4E86">
        <w:rPr>
          <w:rFonts w:ascii="Arial" w:hAnsi="Arial" w:cs="Arial"/>
          <w:color w:val="auto"/>
          <w:sz w:val="24"/>
          <w:szCs w:val="24"/>
        </w:rPr>
        <w:t>O zachowaniu terminu, o którym mowa w pkt. 2 decyduje data wpływu złożenia potwierdzenia oferty do kancelarii Biura Obsługi Interesantów Urzędu Miasta Szczecin, Pl. Armii Krajowej 1, 70-456 Szczecin lub w Filii Urzędu Miasta Szczecin na Prawobrzeżu, ul. Rydla 39-40, 70-783 Szczecin.</w:t>
      </w:r>
    </w:p>
    <w:p w:rsidR="006C2FA0" w:rsidRPr="001C4E86" w:rsidRDefault="006C2FA0" w:rsidP="006C2FA0">
      <w:pPr>
        <w:pStyle w:val="Nagwek2"/>
        <w:rPr>
          <w:rFonts w:ascii="Arial" w:hAnsi="Arial" w:cs="Arial"/>
          <w:i w:val="0"/>
          <w:color w:val="auto"/>
          <w:sz w:val="24"/>
          <w:szCs w:val="24"/>
        </w:rPr>
      </w:pPr>
      <w:r w:rsidRPr="001C4E86">
        <w:rPr>
          <w:rFonts w:ascii="Arial" w:hAnsi="Arial" w:cs="Arial"/>
          <w:i w:val="0"/>
          <w:color w:val="auto"/>
          <w:sz w:val="24"/>
          <w:szCs w:val="24"/>
        </w:rPr>
        <w:t>9. Wymagane informacje merytoryczne:</w:t>
      </w:r>
    </w:p>
    <w:tbl>
      <w:tblPr>
        <w:tblW w:w="0" w:type="auto"/>
        <w:tblInd w:w="20" w:type="dxa"/>
        <w:tblLayout w:type="fixed"/>
        <w:tblCellMar>
          <w:top w:w="20" w:type="dxa"/>
          <w:left w:w="0" w:type="dxa"/>
          <w:bottom w:w="20" w:type="dxa"/>
          <w:right w:w="0" w:type="dxa"/>
        </w:tblCellMar>
        <w:tblLook w:val="0000" w:firstRow="0" w:lastRow="0" w:firstColumn="0" w:lastColumn="0" w:noHBand="0" w:noVBand="0"/>
      </w:tblPr>
      <w:tblGrid>
        <w:gridCol w:w="454"/>
        <w:gridCol w:w="8617"/>
      </w:tblGrid>
      <w:tr w:rsidR="006C2FA0" w:rsidRPr="001C4E86">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6C2FA0" w:rsidRPr="001C4E86" w:rsidRDefault="006C2FA0" w:rsidP="006C2FA0">
            <w:pPr>
              <w:spacing w:line="360" w:lineRule="auto"/>
              <w:rPr>
                <w:rFonts w:ascii="Arial" w:hAnsi="Arial" w:cs="Arial"/>
                <w:color w:val="auto"/>
                <w:sz w:val="24"/>
                <w:szCs w:val="24"/>
              </w:rPr>
            </w:pPr>
            <w:r w:rsidRPr="001C4E86">
              <w:rPr>
                <w:rFonts w:ascii="Arial" w:hAnsi="Arial" w:cs="Arial"/>
                <w:b/>
                <w:bCs/>
                <w:color w:val="auto"/>
                <w:sz w:val="24"/>
                <w:szCs w:val="24"/>
              </w:rPr>
              <w:t>Lp.</w:t>
            </w: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6C2FA0" w:rsidRPr="001C4E86" w:rsidRDefault="006C2FA0" w:rsidP="006C2FA0">
            <w:pPr>
              <w:spacing w:line="360" w:lineRule="auto"/>
              <w:rPr>
                <w:rFonts w:ascii="Arial" w:hAnsi="Arial" w:cs="Arial"/>
                <w:color w:val="auto"/>
                <w:sz w:val="24"/>
                <w:szCs w:val="24"/>
              </w:rPr>
            </w:pPr>
            <w:r w:rsidRPr="001C4E86">
              <w:rPr>
                <w:rFonts w:ascii="Arial" w:hAnsi="Arial" w:cs="Arial"/>
                <w:b/>
                <w:bCs/>
                <w:color w:val="auto"/>
                <w:sz w:val="24"/>
                <w:szCs w:val="24"/>
              </w:rPr>
              <w:t>Opis wymaganej informacji merytorycznej</w:t>
            </w:r>
          </w:p>
        </w:tc>
      </w:tr>
      <w:tr w:rsidR="006C2FA0" w:rsidRPr="001C4E86">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6C2FA0" w:rsidRPr="001C4E86" w:rsidRDefault="006C2FA0" w:rsidP="00657810">
            <w:pPr>
              <w:spacing w:line="360" w:lineRule="auto"/>
              <w:jc w:val="right"/>
              <w:rPr>
                <w:rFonts w:ascii="Arial" w:hAnsi="Arial" w:cs="Arial"/>
                <w:color w:val="auto"/>
                <w:sz w:val="24"/>
                <w:szCs w:val="24"/>
              </w:rPr>
            </w:pP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6C2FA0" w:rsidRPr="001C4E86" w:rsidRDefault="006C2FA0" w:rsidP="006C2FA0">
            <w:pPr>
              <w:spacing w:line="360" w:lineRule="auto"/>
              <w:rPr>
                <w:rFonts w:ascii="Arial" w:hAnsi="Arial" w:cs="Arial"/>
                <w:color w:val="auto"/>
                <w:sz w:val="24"/>
                <w:szCs w:val="24"/>
              </w:rPr>
            </w:pPr>
            <w:r w:rsidRPr="001C4E86">
              <w:rPr>
                <w:rFonts w:ascii="Arial" w:hAnsi="Arial" w:cs="Arial"/>
                <w:b/>
                <w:bCs/>
                <w:color w:val="auto"/>
                <w:sz w:val="24"/>
                <w:szCs w:val="24"/>
              </w:rPr>
              <w:t>Wszystkie informacje z poniższej tabeli należy zamieścić w polu III. 3. oferty - pod syntetycznym opisem zadania lub w załączniku nr 1.</w:t>
            </w:r>
          </w:p>
        </w:tc>
      </w:tr>
      <w:tr w:rsidR="006C2FA0" w:rsidRPr="001C4E86">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6C2FA0" w:rsidRPr="001C4E86" w:rsidRDefault="006C2FA0" w:rsidP="00E300E2">
            <w:pPr>
              <w:numPr>
                <w:ilvl w:val="0"/>
                <w:numId w:val="11"/>
              </w:numPr>
              <w:spacing w:line="360" w:lineRule="auto"/>
              <w:jc w:val="right"/>
              <w:rPr>
                <w:rFonts w:ascii="Arial" w:hAnsi="Arial" w:cs="Arial"/>
                <w:color w:val="auto"/>
                <w:sz w:val="24"/>
                <w:szCs w:val="24"/>
              </w:rPr>
            </w:pP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6C2FA0" w:rsidRPr="001C4E86" w:rsidRDefault="006C2FA0" w:rsidP="006C2FA0">
            <w:pPr>
              <w:spacing w:line="360" w:lineRule="auto"/>
              <w:rPr>
                <w:rFonts w:ascii="Arial" w:hAnsi="Arial" w:cs="Arial"/>
                <w:color w:val="auto"/>
                <w:sz w:val="24"/>
                <w:szCs w:val="24"/>
              </w:rPr>
            </w:pPr>
            <w:r w:rsidRPr="001C4E86">
              <w:rPr>
                <w:rFonts w:ascii="Arial" w:hAnsi="Arial" w:cs="Arial"/>
                <w:b/>
                <w:bCs/>
                <w:color w:val="auto"/>
                <w:sz w:val="24"/>
                <w:szCs w:val="24"/>
              </w:rPr>
              <w:t>Numer aktualnej licencji zezwalającej na udział w rozgrywkach wraz z datą przyznania.</w:t>
            </w:r>
          </w:p>
        </w:tc>
      </w:tr>
      <w:tr w:rsidR="006C2FA0" w:rsidRPr="001C4E86">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6C2FA0" w:rsidRPr="001C4E86" w:rsidRDefault="006C2FA0" w:rsidP="00E300E2">
            <w:pPr>
              <w:numPr>
                <w:ilvl w:val="0"/>
                <w:numId w:val="11"/>
              </w:numPr>
              <w:spacing w:line="360" w:lineRule="auto"/>
              <w:jc w:val="right"/>
              <w:rPr>
                <w:rFonts w:ascii="Arial" w:hAnsi="Arial" w:cs="Arial"/>
                <w:color w:val="auto"/>
                <w:sz w:val="24"/>
                <w:szCs w:val="24"/>
              </w:rPr>
            </w:pP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6C2FA0" w:rsidRPr="001C4E86" w:rsidRDefault="006C2FA0" w:rsidP="00A33741">
            <w:pPr>
              <w:spacing w:line="360" w:lineRule="auto"/>
              <w:rPr>
                <w:rFonts w:ascii="Arial" w:hAnsi="Arial" w:cs="Arial"/>
                <w:color w:val="auto"/>
                <w:sz w:val="24"/>
                <w:szCs w:val="24"/>
              </w:rPr>
            </w:pPr>
            <w:r w:rsidRPr="001C4E86">
              <w:rPr>
                <w:rFonts w:ascii="Arial" w:hAnsi="Arial" w:cs="Arial"/>
                <w:b/>
                <w:bCs/>
                <w:color w:val="auto"/>
                <w:sz w:val="24"/>
                <w:szCs w:val="24"/>
              </w:rPr>
              <w:t>Ilości zespołów, które będą brały udział w rozgrywkach w sezonie 202</w:t>
            </w:r>
            <w:r w:rsidR="00A33741" w:rsidRPr="001C4E86">
              <w:rPr>
                <w:rFonts w:ascii="Arial" w:hAnsi="Arial" w:cs="Arial"/>
                <w:b/>
                <w:bCs/>
                <w:color w:val="auto"/>
                <w:sz w:val="24"/>
                <w:szCs w:val="24"/>
              </w:rPr>
              <w:t>3</w:t>
            </w:r>
            <w:r w:rsidRPr="001C4E86">
              <w:rPr>
                <w:rFonts w:ascii="Arial" w:hAnsi="Arial" w:cs="Arial"/>
                <w:b/>
                <w:bCs/>
                <w:color w:val="auto"/>
                <w:sz w:val="24"/>
                <w:szCs w:val="24"/>
              </w:rPr>
              <w:t>/202</w:t>
            </w:r>
            <w:r w:rsidR="00A33741" w:rsidRPr="001C4E86">
              <w:rPr>
                <w:rFonts w:ascii="Arial" w:hAnsi="Arial" w:cs="Arial"/>
                <w:b/>
                <w:bCs/>
                <w:color w:val="auto"/>
                <w:sz w:val="24"/>
                <w:szCs w:val="24"/>
              </w:rPr>
              <w:t>4</w:t>
            </w:r>
            <w:r w:rsidRPr="001C4E86">
              <w:rPr>
                <w:rFonts w:ascii="Arial" w:hAnsi="Arial" w:cs="Arial"/>
                <w:b/>
                <w:bCs/>
                <w:color w:val="auto"/>
                <w:sz w:val="24"/>
                <w:szCs w:val="24"/>
              </w:rPr>
              <w:t xml:space="preserve"> ze wskazaniem szczebla rozgrywek, kategorii wiekowej, trenera prowadzącego i nr licencji trenera.</w:t>
            </w:r>
          </w:p>
        </w:tc>
      </w:tr>
      <w:tr w:rsidR="006C2FA0" w:rsidRPr="001C4E86">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6C2FA0" w:rsidRPr="001C4E86" w:rsidRDefault="006C2FA0" w:rsidP="00E300E2">
            <w:pPr>
              <w:numPr>
                <w:ilvl w:val="0"/>
                <w:numId w:val="11"/>
              </w:numPr>
              <w:spacing w:line="360" w:lineRule="auto"/>
              <w:jc w:val="right"/>
              <w:rPr>
                <w:rFonts w:ascii="Arial" w:hAnsi="Arial" w:cs="Arial"/>
                <w:color w:val="auto"/>
                <w:sz w:val="24"/>
                <w:szCs w:val="24"/>
              </w:rPr>
            </w:pP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6C2FA0" w:rsidRPr="001C4E86" w:rsidRDefault="006C2FA0" w:rsidP="006C2FA0">
            <w:pPr>
              <w:spacing w:line="360" w:lineRule="auto"/>
              <w:rPr>
                <w:rFonts w:ascii="Arial" w:hAnsi="Arial" w:cs="Arial"/>
                <w:color w:val="auto"/>
                <w:sz w:val="24"/>
                <w:szCs w:val="24"/>
              </w:rPr>
            </w:pPr>
            <w:r w:rsidRPr="001C4E86">
              <w:rPr>
                <w:rFonts w:ascii="Arial" w:hAnsi="Arial" w:cs="Arial"/>
                <w:b/>
                <w:bCs/>
                <w:color w:val="auto"/>
                <w:sz w:val="24"/>
                <w:szCs w:val="24"/>
              </w:rPr>
              <w:t>Wykaz obiektów sportowych wynajmowanych lub dzierżawionych przez organizację wraz z numerami umów i okresami ich obowiązywania.</w:t>
            </w:r>
          </w:p>
        </w:tc>
      </w:tr>
      <w:tr w:rsidR="006C2FA0" w:rsidRPr="001C4E86">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6C2FA0" w:rsidRPr="001C4E86" w:rsidRDefault="006C2FA0" w:rsidP="00E300E2">
            <w:pPr>
              <w:numPr>
                <w:ilvl w:val="0"/>
                <w:numId w:val="11"/>
              </w:numPr>
              <w:spacing w:line="360" w:lineRule="auto"/>
              <w:jc w:val="right"/>
              <w:rPr>
                <w:rFonts w:ascii="Arial" w:hAnsi="Arial" w:cs="Arial"/>
                <w:color w:val="auto"/>
                <w:sz w:val="24"/>
                <w:szCs w:val="24"/>
              </w:rPr>
            </w:pP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6C2FA0" w:rsidRPr="001C4E86" w:rsidRDefault="006C2FA0" w:rsidP="006C2FA0">
            <w:pPr>
              <w:spacing w:line="360" w:lineRule="auto"/>
              <w:rPr>
                <w:rFonts w:ascii="Arial" w:hAnsi="Arial" w:cs="Arial"/>
                <w:color w:val="auto"/>
                <w:sz w:val="24"/>
                <w:szCs w:val="24"/>
              </w:rPr>
            </w:pPr>
            <w:r w:rsidRPr="001C4E86">
              <w:rPr>
                <w:rFonts w:ascii="Arial" w:hAnsi="Arial" w:cs="Arial"/>
                <w:b/>
                <w:bCs/>
                <w:color w:val="auto"/>
                <w:sz w:val="24"/>
                <w:szCs w:val="24"/>
              </w:rPr>
              <w:t xml:space="preserve">Wysokość pobieranych opłat od członków organizacji (składki </w:t>
            </w:r>
            <w:r w:rsidR="00A33741" w:rsidRPr="001C4E86">
              <w:rPr>
                <w:rFonts w:ascii="Arial" w:hAnsi="Arial" w:cs="Arial"/>
                <w:b/>
                <w:bCs/>
                <w:color w:val="auto"/>
                <w:sz w:val="24"/>
                <w:szCs w:val="24"/>
              </w:rPr>
              <w:t>i/</w:t>
            </w:r>
            <w:r w:rsidRPr="001C4E86">
              <w:rPr>
                <w:rFonts w:ascii="Arial" w:hAnsi="Arial" w:cs="Arial"/>
                <w:b/>
                <w:bCs/>
                <w:color w:val="auto"/>
                <w:sz w:val="24"/>
                <w:szCs w:val="24"/>
              </w:rPr>
              <w:t>lub inne świadczenia).</w:t>
            </w:r>
          </w:p>
        </w:tc>
      </w:tr>
      <w:tr w:rsidR="006C2FA0" w:rsidRPr="001C4E86">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6C2FA0" w:rsidRPr="001C4E86" w:rsidRDefault="006C2FA0" w:rsidP="00E300E2">
            <w:pPr>
              <w:numPr>
                <w:ilvl w:val="0"/>
                <w:numId w:val="11"/>
              </w:numPr>
              <w:spacing w:line="360" w:lineRule="auto"/>
              <w:jc w:val="right"/>
              <w:rPr>
                <w:rFonts w:ascii="Arial" w:hAnsi="Arial" w:cs="Arial"/>
                <w:color w:val="auto"/>
                <w:sz w:val="24"/>
                <w:szCs w:val="24"/>
              </w:rPr>
            </w:pP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6C2FA0" w:rsidRPr="001C4E86" w:rsidRDefault="006C2FA0" w:rsidP="006C2FA0">
            <w:pPr>
              <w:spacing w:line="360" w:lineRule="auto"/>
              <w:rPr>
                <w:rFonts w:ascii="Arial" w:hAnsi="Arial" w:cs="Arial"/>
                <w:color w:val="auto"/>
                <w:sz w:val="24"/>
                <w:szCs w:val="24"/>
              </w:rPr>
            </w:pPr>
            <w:r w:rsidRPr="001C4E86">
              <w:rPr>
                <w:rFonts w:ascii="Arial" w:hAnsi="Arial" w:cs="Arial"/>
                <w:b/>
                <w:bCs/>
                <w:color w:val="auto"/>
                <w:sz w:val="24"/>
                <w:szCs w:val="24"/>
              </w:rPr>
              <w:t>Informacja o grupach młodzieżowych (ilość grup, liczebność z podziałem na kategorie wiekowe, listy imienne, kadra szkoleniowa, terminy treningów, plany szkoleniowe).</w:t>
            </w:r>
          </w:p>
        </w:tc>
      </w:tr>
      <w:tr w:rsidR="006C2FA0" w:rsidRPr="001C4E86">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6C2FA0" w:rsidRPr="001C4E86" w:rsidRDefault="006C2FA0" w:rsidP="00E300E2">
            <w:pPr>
              <w:numPr>
                <w:ilvl w:val="0"/>
                <w:numId w:val="11"/>
              </w:numPr>
              <w:spacing w:line="360" w:lineRule="auto"/>
              <w:jc w:val="right"/>
              <w:rPr>
                <w:rFonts w:ascii="Arial" w:hAnsi="Arial" w:cs="Arial"/>
                <w:color w:val="auto"/>
                <w:sz w:val="24"/>
                <w:szCs w:val="24"/>
              </w:rPr>
            </w:pP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6C2FA0" w:rsidRPr="001C4E86" w:rsidRDefault="006C2FA0" w:rsidP="006C2FA0">
            <w:pPr>
              <w:spacing w:line="360" w:lineRule="auto"/>
              <w:rPr>
                <w:rFonts w:ascii="Arial" w:hAnsi="Arial" w:cs="Arial"/>
                <w:color w:val="auto"/>
                <w:sz w:val="24"/>
                <w:szCs w:val="24"/>
              </w:rPr>
            </w:pPr>
            <w:r w:rsidRPr="001C4E86">
              <w:rPr>
                <w:rFonts w:ascii="Arial" w:hAnsi="Arial" w:cs="Arial"/>
                <w:b/>
                <w:bCs/>
                <w:color w:val="auto"/>
                <w:sz w:val="24"/>
                <w:szCs w:val="24"/>
              </w:rPr>
              <w:t>Plan promocji Gminy Miasto Szczecin.</w:t>
            </w:r>
          </w:p>
        </w:tc>
      </w:tr>
    </w:tbl>
    <w:p w:rsidR="006C2FA0" w:rsidRPr="001C4E86" w:rsidRDefault="006C2FA0" w:rsidP="006C2FA0">
      <w:pPr>
        <w:pStyle w:val="Nagwek2"/>
        <w:rPr>
          <w:rFonts w:ascii="Arial" w:hAnsi="Arial" w:cs="Arial"/>
          <w:i w:val="0"/>
          <w:color w:val="auto"/>
          <w:sz w:val="24"/>
          <w:szCs w:val="24"/>
        </w:rPr>
      </w:pPr>
      <w:r w:rsidRPr="001C4E86">
        <w:rPr>
          <w:rFonts w:ascii="Arial" w:hAnsi="Arial" w:cs="Arial"/>
          <w:i w:val="0"/>
          <w:color w:val="auto"/>
          <w:sz w:val="24"/>
          <w:szCs w:val="24"/>
        </w:rPr>
        <w:t>10. Tryb wyboru ofert.</w:t>
      </w:r>
    </w:p>
    <w:p w:rsidR="006C2FA0" w:rsidRPr="001C4E86" w:rsidRDefault="006C2FA0" w:rsidP="006C2FA0">
      <w:pPr>
        <w:spacing w:line="360" w:lineRule="auto"/>
        <w:rPr>
          <w:rFonts w:ascii="Arial" w:hAnsi="Arial" w:cs="Arial"/>
          <w:color w:val="auto"/>
          <w:sz w:val="24"/>
          <w:szCs w:val="24"/>
        </w:rPr>
      </w:pPr>
      <w:r w:rsidRPr="001C4E86">
        <w:rPr>
          <w:rFonts w:ascii="Arial" w:hAnsi="Arial" w:cs="Arial"/>
          <w:color w:val="auto"/>
          <w:sz w:val="24"/>
          <w:szCs w:val="24"/>
        </w:rPr>
        <w:t>Złożone w konkursie oferty przekazywane są do Biura Dialogu Obywatelskiego celem sprawdzenia pod względem formalnym.</w:t>
      </w:r>
    </w:p>
    <w:p w:rsidR="006C2FA0" w:rsidRPr="001C4E86" w:rsidRDefault="006C2FA0" w:rsidP="006C2FA0">
      <w:pPr>
        <w:spacing w:line="360" w:lineRule="auto"/>
        <w:rPr>
          <w:rFonts w:ascii="Arial" w:hAnsi="Arial" w:cs="Arial"/>
          <w:color w:val="auto"/>
          <w:sz w:val="24"/>
          <w:szCs w:val="24"/>
        </w:rPr>
      </w:pPr>
      <w:r w:rsidRPr="001C4E86">
        <w:rPr>
          <w:rFonts w:ascii="Arial" w:hAnsi="Arial" w:cs="Arial"/>
          <w:color w:val="auto"/>
          <w:sz w:val="24"/>
          <w:szCs w:val="24"/>
        </w:rPr>
        <w:t>Za błąd formalny uznaje się:</w:t>
      </w:r>
    </w:p>
    <w:p w:rsidR="006C2FA0" w:rsidRPr="001C4E86" w:rsidRDefault="006C2FA0" w:rsidP="00E300E2">
      <w:pPr>
        <w:numPr>
          <w:ilvl w:val="0"/>
          <w:numId w:val="12"/>
        </w:numPr>
        <w:spacing w:line="360" w:lineRule="auto"/>
        <w:rPr>
          <w:rFonts w:ascii="Arial" w:hAnsi="Arial" w:cs="Arial"/>
          <w:color w:val="auto"/>
          <w:sz w:val="24"/>
          <w:szCs w:val="24"/>
        </w:rPr>
      </w:pPr>
      <w:r w:rsidRPr="001C4E86">
        <w:rPr>
          <w:rFonts w:ascii="Arial" w:hAnsi="Arial" w:cs="Arial"/>
          <w:color w:val="auto"/>
          <w:sz w:val="24"/>
          <w:szCs w:val="24"/>
        </w:rPr>
        <w:t>niezłożenie w formie papierowej potwierdzenia złożenia oferty,</w:t>
      </w:r>
    </w:p>
    <w:p w:rsidR="006C2FA0" w:rsidRPr="001C4E86" w:rsidRDefault="006C2FA0" w:rsidP="00E300E2">
      <w:pPr>
        <w:numPr>
          <w:ilvl w:val="0"/>
          <w:numId w:val="12"/>
        </w:numPr>
        <w:spacing w:line="360" w:lineRule="auto"/>
        <w:rPr>
          <w:rFonts w:ascii="Arial" w:hAnsi="Arial" w:cs="Arial"/>
          <w:color w:val="auto"/>
          <w:sz w:val="24"/>
          <w:szCs w:val="24"/>
        </w:rPr>
      </w:pPr>
      <w:r w:rsidRPr="001C4E86">
        <w:rPr>
          <w:rFonts w:ascii="Arial" w:hAnsi="Arial" w:cs="Arial"/>
          <w:color w:val="auto"/>
          <w:sz w:val="24"/>
          <w:szCs w:val="24"/>
        </w:rPr>
        <w:t>złożenie potwierdzenia złożenia oferty po terminie,</w:t>
      </w:r>
    </w:p>
    <w:p w:rsidR="006C2FA0" w:rsidRPr="001C4E86" w:rsidRDefault="006C2FA0" w:rsidP="00E300E2">
      <w:pPr>
        <w:numPr>
          <w:ilvl w:val="0"/>
          <w:numId w:val="12"/>
        </w:numPr>
        <w:spacing w:line="360" w:lineRule="auto"/>
        <w:rPr>
          <w:rFonts w:ascii="Arial" w:hAnsi="Arial" w:cs="Arial"/>
          <w:color w:val="auto"/>
          <w:sz w:val="24"/>
          <w:szCs w:val="24"/>
        </w:rPr>
      </w:pPr>
      <w:r w:rsidRPr="001C4E86">
        <w:rPr>
          <w:rFonts w:ascii="Arial" w:hAnsi="Arial" w:cs="Arial"/>
          <w:color w:val="auto"/>
          <w:sz w:val="24"/>
          <w:szCs w:val="24"/>
        </w:rPr>
        <w:t>ofertę złożoną przez podmiot nieuprawniony,</w:t>
      </w:r>
    </w:p>
    <w:p w:rsidR="006C2FA0" w:rsidRPr="001C4E86" w:rsidRDefault="006C2FA0" w:rsidP="00E300E2">
      <w:pPr>
        <w:numPr>
          <w:ilvl w:val="0"/>
          <w:numId w:val="12"/>
        </w:numPr>
        <w:spacing w:line="360" w:lineRule="auto"/>
        <w:rPr>
          <w:rFonts w:ascii="Arial" w:hAnsi="Arial" w:cs="Arial"/>
          <w:color w:val="auto"/>
          <w:sz w:val="24"/>
          <w:szCs w:val="24"/>
        </w:rPr>
      </w:pPr>
      <w:r w:rsidRPr="001C4E86">
        <w:rPr>
          <w:rFonts w:ascii="Arial" w:hAnsi="Arial" w:cs="Arial"/>
          <w:color w:val="auto"/>
          <w:sz w:val="24"/>
          <w:szCs w:val="24"/>
        </w:rPr>
        <w:t xml:space="preserve">złożenie potwierdzenia złożenia oferty bez podpisu osób upoważnionych do składania Oświadczeń Woli w imieniu Organizacji, zgodnie z uprawnieniem </w:t>
      </w:r>
      <w:r w:rsidRPr="001C4E86">
        <w:rPr>
          <w:rFonts w:ascii="Arial" w:hAnsi="Arial" w:cs="Arial"/>
          <w:color w:val="auto"/>
          <w:sz w:val="24"/>
          <w:szCs w:val="24"/>
        </w:rPr>
        <w:lastRenderedPageBreak/>
        <w:t>wskazanym w Krajowym Rejestrze Sądowym/właściwej ewidencji lub innym dokumencie (upoważnienie, pełnomocnictwo), bądź podpisaną niezgodnie ze sposobem reprezentacji,</w:t>
      </w:r>
    </w:p>
    <w:p w:rsidR="006C2FA0" w:rsidRPr="001C4E86" w:rsidRDefault="006C2FA0" w:rsidP="00E300E2">
      <w:pPr>
        <w:numPr>
          <w:ilvl w:val="0"/>
          <w:numId w:val="12"/>
        </w:numPr>
        <w:spacing w:line="360" w:lineRule="auto"/>
        <w:rPr>
          <w:rFonts w:ascii="Arial" w:hAnsi="Arial" w:cs="Arial"/>
          <w:color w:val="auto"/>
          <w:sz w:val="24"/>
          <w:szCs w:val="24"/>
        </w:rPr>
      </w:pPr>
      <w:r w:rsidRPr="001C4E86">
        <w:rPr>
          <w:rFonts w:ascii="Arial" w:hAnsi="Arial" w:cs="Arial"/>
          <w:color w:val="auto"/>
          <w:sz w:val="24"/>
          <w:szCs w:val="24"/>
        </w:rPr>
        <w:t>złożenie potwierdzenia złożenia oferty której suma kontrolna różni się od sumy kontrolnej oferty w systemie (suma kontrolna to unikalny numer identyfikujący ofertę oraz potwierdzenie złożenia oferty, znajdujący się w dolnej części strony, który musi być zgodny na obu dokumentach).</w:t>
      </w:r>
    </w:p>
    <w:p w:rsidR="006C2FA0" w:rsidRPr="001C4E86" w:rsidRDefault="006C2FA0" w:rsidP="006C2FA0">
      <w:pPr>
        <w:spacing w:line="360" w:lineRule="auto"/>
        <w:rPr>
          <w:rFonts w:ascii="Arial" w:hAnsi="Arial" w:cs="Arial"/>
          <w:color w:val="auto"/>
          <w:sz w:val="24"/>
          <w:szCs w:val="24"/>
        </w:rPr>
      </w:pPr>
      <w:r w:rsidRPr="001C4E86">
        <w:rPr>
          <w:rFonts w:ascii="Arial" w:hAnsi="Arial" w:cs="Arial"/>
          <w:color w:val="auto"/>
          <w:sz w:val="24"/>
          <w:szCs w:val="24"/>
        </w:rPr>
        <w:t>Każdy błąd formalny określony w pkt 10 powoduje odrzucenie złożonej oferty, o czym Biuro Dialogu Obywatelskiego informuje organizację.</w:t>
      </w:r>
    </w:p>
    <w:p w:rsidR="006C2FA0" w:rsidRPr="001C4E86" w:rsidRDefault="006C2FA0" w:rsidP="006C2FA0">
      <w:pPr>
        <w:spacing w:line="360" w:lineRule="auto"/>
        <w:rPr>
          <w:rFonts w:ascii="Arial" w:hAnsi="Arial" w:cs="Arial"/>
          <w:color w:val="auto"/>
          <w:sz w:val="24"/>
          <w:szCs w:val="24"/>
        </w:rPr>
      </w:pPr>
      <w:r w:rsidRPr="001C4E86">
        <w:rPr>
          <w:rFonts w:ascii="Arial" w:hAnsi="Arial" w:cs="Arial"/>
          <w:color w:val="auto"/>
          <w:sz w:val="24"/>
          <w:szCs w:val="24"/>
        </w:rPr>
        <w:t>Dysponent/jednostka miejska, stwierdza kompletność wymaganych informacji merytorycznych określonych w pkt 9 ogłoszenia oraz zgodność celów statutowych Organizacji z treścią ogłoszenia konkursowego. Niekompletność informacji, o których mowa powyżej, może mieć wpływ na ocenę merytoryczną ofert.</w:t>
      </w:r>
    </w:p>
    <w:p w:rsidR="006C2FA0" w:rsidRPr="001C4E86" w:rsidRDefault="006C2FA0" w:rsidP="006C2FA0">
      <w:pPr>
        <w:spacing w:line="360" w:lineRule="auto"/>
        <w:rPr>
          <w:rFonts w:ascii="Arial" w:hAnsi="Arial" w:cs="Arial"/>
          <w:color w:val="auto"/>
          <w:sz w:val="24"/>
          <w:szCs w:val="24"/>
        </w:rPr>
      </w:pPr>
      <w:r w:rsidRPr="001C4E86">
        <w:rPr>
          <w:rFonts w:ascii="Arial" w:hAnsi="Arial" w:cs="Arial"/>
          <w:color w:val="auto"/>
          <w:sz w:val="24"/>
          <w:szCs w:val="24"/>
        </w:rPr>
        <w:t>Oceny merytorycznej ofert spełniających wymogi formalne, dokonuje Komisja powołana Zarządzeniem Prezydenta Miasta Szczecin.</w:t>
      </w:r>
    </w:p>
    <w:p w:rsidR="006C2FA0" w:rsidRPr="001C4E86" w:rsidRDefault="006C2FA0" w:rsidP="006C2FA0">
      <w:pPr>
        <w:spacing w:line="360" w:lineRule="auto"/>
        <w:rPr>
          <w:rFonts w:ascii="Arial" w:hAnsi="Arial" w:cs="Arial"/>
          <w:color w:val="auto"/>
          <w:sz w:val="24"/>
          <w:szCs w:val="24"/>
        </w:rPr>
      </w:pPr>
      <w:r w:rsidRPr="001C4E86">
        <w:rPr>
          <w:rFonts w:ascii="Arial" w:hAnsi="Arial" w:cs="Arial"/>
          <w:color w:val="auto"/>
          <w:sz w:val="24"/>
          <w:szCs w:val="24"/>
        </w:rPr>
        <w:t>Komisja rekomenduje oferty Prezydentowi Miasta bądź właściwemu Zastępcy Prezydenta Miasta, który dokonuje ostatecznego wyboru ofert i decyduje o wysokości przyznanej dotacji w formie Oświadczenia Woli. Od decyzji Prezydenta nie przysługuje odwołanie.</w:t>
      </w:r>
    </w:p>
    <w:p w:rsidR="006C2FA0" w:rsidRPr="001C4E86" w:rsidRDefault="006C2FA0" w:rsidP="006C2FA0">
      <w:pPr>
        <w:spacing w:line="360" w:lineRule="auto"/>
        <w:rPr>
          <w:rFonts w:ascii="Arial" w:hAnsi="Arial" w:cs="Arial"/>
          <w:color w:val="auto"/>
          <w:sz w:val="24"/>
          <w:szCs w:val="24"/>
        </w:rPr>
      </w:pPr>
      <w:r w:rsidRPr="001C4E86">
        <w:rPr>
          <w:rFonts w:ascii="Arial" w:hAnsi="Arial" w:cs="Arial"/>
          <w:color w:val="auto"/>
          <w:sz w:val="24"/>
          <w:szCs w:val="24"/>
        </w:rPr>
        <w:t>Wyniki konkursu publikowane są:</w:t>
      </w:r>
    </w:p>
    <w:p w:rsidR="006C2FA0" w:rsidRPr="001C4E86" w:rsidRDefault="006C2FA0" w:rsidP="00E300E2">
      <w:pPr>
        <w:numPr>
          <w:ilvl w:val="0"/>
          <w:numId w:val="13"/>
        </w:numPr>
        <w:spacing w:line="360" w:lineRule="auto"/>
        <w:rPr>
          <w:rFonts w:ascii="Arial" w:hAnsi="Arial" w:cs="Arial"/>
          <w:color w:val="auto"/>
          <w:sz w:val="24"/>
          <w:szCs w:val="24"/>
        </w:rPr>
      </w:pPr>
      <w:r w:rsidRPr="001C4E86">
        <w:rPr>
          <w:rFonts w:ascii="Arial" w:hAnsi="Arial" w:cs="Arial"/>
          <w:color w:val="auto"/>
          <w:sz w:val="24"/>
          <w:szCs w:val="24"/>
        </w:rPr>
        <w:t>w Biuletynie Informacji Publicznej;</w:t>
      </w:r>
    </w:p>
    <w:p w:rsidR="006C2FA0" w:rsidRPr="001C4E86" w:rsidRDefault="006C2FA0" w:rsidP="00E300E2">
      <w:pPr>
        <w:numPr>
          <w:ilvl w:val="0"/>
          <w:numId w:val="13"/>
        </w:numPr>
        <w:spacing w:line="360" w:lineRule="auto"/>
        <w:rPr>
          <w:rFonts w:ascii="Arial" w:hAnsi="Arial" w:cs="Arial"/>
          <w:color w:val="auto"/>
          <w:sz w:val="24"/>
          <w:szCs w:val="24"/>
        </w:rPr>
      </w:pPr>
      <w:r w:rsidRPr="001C4E86">
        <w:rPr>
          <w:rFonts w:ascii="Arial" w:hAnsi="Arial" w:cs="Arial"/>
          <w:color w:val="auto"/>
          <w:sz w:val="24"/>
          <w:szCs w:val="24"/>
        </w:rPr>
        <w:t>w siedzibie Gminy Miasto Szczecin w miejscu przeznaczonym na zamieszczanie ogłoszeń;</w:t>
      </w:r>
    </w:p>
    <w:p w:rsidR="006C2FA0" w:rsidRPr="001C4E86" w:rsidRDefault="006C2FA0" w:rsidP="006C2FA0">
      <w:pPr>
        <w:numPr>
          <w:ilvl w:val="0"/>
          <w:numId w:val="13"/>
        </w:numPr>
        <w:spacing w:line="360" w:lineRule="auto"/>
        <w:rPr>
          <w:rFonts w:ascii="Arial" w:hAnsi="Arial" w:cs="Arial"/>
          <w:color w:val="auto"/>
          <w:sz w:val="24"/>
          <w:szCs w:val="24"/>
        </w:rPr>
      </w:pPr>
      <w:r w:rsidRPr="001C4E86">
        <w:rPr>
          <w:rFonts w:ascii="Arial" w:hAnsi="Arial" w:cs="Arial"/>
          <w:color w:val="auto"/>
          <w:sz w:val="24"/>
          <w:szCs w:val="24"/>
        </w:rPr>
        <w:t>na stronie internetowej Gminy Miasto Szczecin.</w:t>
      </w:r>
    </w:p>
    <w:p w:rsidR="006C2FA0" w:rsidRPr="001C4E86" w:rsidRDefault="006C2FA0" w:rsidP="006C2FA0">
      <w:pPr>
        <w:pStyle w:val="Nagwek2"/>
        <w:rPr>
          <w:rFonts w:ascii="Arial" w:hAnsi="Arial" w:cs="Arial"/>
          <w:i w:val="0"/>
          <w:color w:val="auto"/>
          <w:sz w:val="24"/>
          <w:szCs w:val="24"/>
        </w:rPr>
      </w:pPr>
      <w:r w:rsidRPr="001C4E86">
        <w:rPr>
          <w:rFonts w:ascii="Arial" w:hAnsi="Arial" w:cs="Arial"/>
          <w:i w:val="0"/>
          <w:color w:val="auto"/>
          <w:sz w:val="24"/>
          <w:szCs w:val="24"/>
        </w:rPr>
        <w:t>11. Kryteria wyboru ofert.</w:t>
      </w:r>
    </w:p>
    <w:p w:rsidR="006C2FA0" w:rsidRPr="001C4E86" w:rsidRDefault="006C2FA0" w:rsidP="006C2FA0">
      <w:pPr>
        <w:spacing w:line="360" w:lineRule="auto"/>
        <w:rPr>
          <w:rFonts w:ascii="Arial" w:hAnsi="Arial" w:cs="Arial"/>
          <w:color w:val="auto"/>
          <w:sz w:val="24"/>
          <w:szCs w:val="24"/>
        </w:rPr>
      </w:pPr>
      <w:r w:rsidRPr="001C4E86">
        <w:rPr>
          <w:rFonts w:ascii="Arial" w:hAnsi="Arial" w:cs="Arial"/>
          <w:color w:val="auto"/>
          <w:sz w:val="24"/>
          <w:szCs w:val="24"/>
        </w:rPr>
        <w:t>Przy wyborze ofert Gmina Miasto Szczecin oceniać będzie:</w:t>
      </w:r>
    </w:p>
    <w:p w:rsidR="006C2FA0" w:rsidRPr="001C4E86" w:rsidRDefault="00272EFA" w:rsidP="006C2FA0">
      <w:pPr>
        <w:spacing w:line="360" w:lineRule="auto"/>
        <w:rPr>
          <w:rFonts w:ascii="Arial" w:hAnsi="Arial" w:cs="Arial"/>
          <w:color w:val="auto"/>
          <w:sz w:val="24"/>
          <w:szCs w:val="24"/>
        </w:rPr>
      </w:pPr>
      <w:r w:rsidRPr="001C4E86">
        <w:rPr>
          <w:rFonts w:ascii="Arial" w:hAnsi="Arial" w:cs="Arial"/>
          <w:bCs/>
          <w:color w:val="auto"/>
          <w:sz w:val="24"/>
          <w:szCs w:val="24"/>
        </w:rPr>
        <w:t>Kryteria weryfikacji formalnej</w:t>
      </w:r>
    </w:p>
    <w:tbl>
      <w:tblPr>
        <w:tblW w:w="0" w:type="auto"/>
        <w:tblInd w:w="20" w:type="dxa"/>
        <w:tblLayout w:type="fixed"/>
        <w:tblCellMar>
          <w:top w:w="20" w:type="dxa"/>
          <w:left w:w="0" w:type="dxa"/>
          <w:bottom w:w="20" w:type="dxa"/>
          <w:right w:w="0" w:type="dxa"/>
        </w:tblCellMar>
        <w:tblLook w:val="0000" w:firstRow="0" w:lastRow="0" w:firstColumn="0" w:lastColumn="0" w:noHBand="0" w:noVBand="0"/>
      </w:tblPr>
      <w:tblGrid>
        <w:gridCol w:w="454"/>
        <w:gridCol w:w="8617"/>
      </w:tblGrid>
      <w:tr w:rsidR="006C2FA0" w:rsidRPr="001C4E86">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6C2FA0" w:rsidRPr="001C4E86" w:rsidRDefault="006C2FA0" w:rsidP="00E300E2">
            <w:pPr>
              <w:numPr>
                <w:ilvl w:val="0"/>
                <w:numId w:val="14"/>
              </w:numPr>
              <w:spacing w:line="360" w:lineRule="auto"/>
              <w:jc w:val="right"/>
              <w:rPr>
                <w:rFonts w:ascii="Arial" w:hAnsi="Arial" w:cs="Arial"/>
                <w:color w:val="auto"/>
                <w:sz w:val="24"/>
                <w:szCs w:val="24"/>
              </w:rPr>
            </w:pP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6C2FA0" w:rsidRPr="001C4E86" w:rsidRDefault="006C2FA0" w:rsidP="006C2FA0">
            <w:pPr>
              <w:spacing w:line="360" w:lineRule="auto"/>
              <w:rPr>
                <w:rFonts w:ascii="Arial" w:hAnsi="Arial" w:cs="Arial"/>
                <w:color w:val="auto"/>
                <w:sz w:val="24"/>
                <w:szCs w:val="24"/>
              </w:rPr>
            </w:pPr>
            <w:r w:rsidRPr="001C4E86">
              <w:rPr>
                <w:rFonts w:ascii="Arial" w:hAnsi="Arial" w:cs="Arial"/>
                <w:b/>
                <w:bCs/>
                <w:color w:val="auto"/>
                <w:sz w:val="24"/>
                <w:szCs w:val="24"/>
              </w:rPr>
              <w:t>Złożenie w formie papierowej potwierdzenia złożenia oferty.</w:t>
            </w:r>
          </w:p>
        </w:tc>
      </w:tr>
      <w:tr w:rsidR="006C2FA0" w:rsidRPr="001C4E86">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6C2FA0" w:rsidRPr="001C4E86" w:rsidRDefault="006C2FA0" w:rsidP="00E300E2">
            <w:pPr>
              <w:numPr>
                <w:ilvl w:val="0"/>
                <w:numId w:val="14"/>
              </w:numPr>
              <w:spacing w:line="360" w:lineRule="auto"/>
              <w:jc w:val="right"/>
              <w:rPr>
                <w:rFonts w:ascii="Arial" w:hAnsi="Arial" w:cs="Arial"/>
                <w:color w:val="auto"/>
                <w:sz w:val="24"/>
                <w:szCs w:val="24"/>
              </w:rPr>
            </w:pP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6C2FA0" w:rsidRPr="001C4E86" w:rsidRDefault="006C2FA0" w:rsidP="006C2FA0">
            <w:pPr>
              <w:spacing w:line="360" w:lineRule="auto"/>
              <w:rPr>
                <w:rFonts w:ascii="Arial" w:hAnsi="Arial" w:cs="Arial"/>
                <w:color w:val="auto"/>
                <w:sz w:val="24"/>
                <w:szCs w:val="24"/>
              </w:rPr>
            </w:pPr>
            <w:r w:rsidRPr="001C4E86">
              <w:rPr>
                <w:rFonts w:ascii="Arial" w:hAnsi="Arial" w:cs="Arial"/>
                <w:b/>
                <w:bCs/>
                <w:color w:val="auto"/>
                <w:sz w:val="24"/>
                <w:szCs w:val="24"/>
              </w:rPr>
              <w:t>Złożenie potwierdzenia złożenia oferty w terminie.</w:t>
            </w:r>
          </w:p>
        </w:tc>
      </w:tr>
      <w:tr w:rsidR="006C2FA0" w:rsidRPr="001C4E86">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6C2FA0" w:rsidRPr="001C4E86" w:rsidRDefault="006C2FA0" w:rsidP="00E300E2">
            <w:pPr>
              <w:numPr>
                <w:ilvl w:val="0"/>
                <w:numId w:val="14"/>
              </w:numPr>
              <w:spacing w:line="360" w:lineRule="auto"/>
              <w:jc w:val="right"/>
              <w:rPr>
                <w:rFonts w:ascii="Arial" w:hAnsi="Arial" w:cs="Arial"/>
                <w:color w:val="auto"/>
                <w:sz w:val="24"/>
                <w:szCs w:val="24"/>
              </w:rPr>
            </w:pP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6C2FA0" w:rsidRPr="001C4E86" w:rsidRDefault="006C2FA0" w:rsidP="006C2FA0">
            <w:pPr>
              <w:spacing w:line="360" w:lineRule="auto"/>
              <w:rPr>
                <w:rFonts w:ascii="Arial" w:hAnsi="Arial" w:cs="Arial"/>
                <w:color w:val="auto"/>
                <w:sz w:val="24"/>
                <w:szCs w:val="24"/>
              </w:rPr>
            </w:pPr>
            <w:r w:rsidRPr="001C4E86">
              <w:rPr>
                <w:rFonts w:ascii="Arial" w:hAnsi="Arial" w:cs="Arial"/>
                <w:b/>
                <w:bCs/>
                <w:color w:val="auto"/>
                <w:sz w:val="24"/>
                <w:szCs w:val="24"/>
              </w:rPr>
              <w:t>Złożenie oferty przez podmiot uprawniony.</w:t>
            </w:r>
          </w:p>
        </w:tc>
      </w:tr>
      <w:tr w:rsidR="006C2FA0" w:rsidRPr="001C4E86">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6C2FA0" w:rsidRPr="001C4E86" w:rsidRDefault="006C2FA0" w:rsidP="00E300E2">
            <w:pPr>
              <w:numPr>
                <w:ilvl w:val="0"/>
                <w:numId w:val="14"/>
              </w:numPr>
              <w:spacing w:line="360" w:lineRule="auto"/>
              <w:jc w:val="right"/>
              <w:rPr>
                <w:rFonts w:ascii="Arial" w:hAnsi="Arial" w:cs="Arial"/>
                <w:color w:val="auto"/>
                <w:sz w:val="24"/>
                <w:szCs w:val="24"/>
              </w:rPr>
            </w:pP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6C2FA0" w:rsidRPr="001C4E86" w:rsidRDefault="006C2FA0" w:rsidP="006C2FA0">
            <w:pPr>
              <w:spacing w:line="360" w:lineRule="auto"/>
              <w:rPr>
                <w:rFonts w:ascii="Arial" w:hAnsi="Arial" w:cs="Arial"/>
                <w:color w:val="auto"/>
                <w:sz w:val="24"/>
                <w:szCs w:val="24"/>
              </w:rPr>
            </w:pPr>
            <w:r w:rsidRPr="001C4E86">
              <w:rPr>
                <w:rFonts w:ascii="Arial" w:hAnsi="Arial" w:cs="Arial"/>
                <w:b/>
                <w:bCs/>
                <w:color w:val="auto"/>
                <w:sz w:val="24"/>
                <w:szCs w:val="24"/>
              </w:rPr>
              <w:t xml:space="preserve">Złożenie potwierdzenia złożenia oferty z podpisami osób upoważnionych do składania oświadczeń woli w imieniu organizacji, zgodnie z uprawnieniem wskazanym w Krajowym Rejestrze Sądowym/właściwej </w:t>
            </w:r>
            <w:r w:rsidRPr="001C4E86">
              <w:rPr>
                <w:rFonts w:ascii="Arial" w:hAnsi="Arial" w:cs="Arial"/>
                <w:b/>
                <w:bCs/>
                <w:color w:val="auto"/>
                <w:sz w:val="24"/>
                <w:szCs w:val="24"/>
              </w:rPr>
              <w:lastRenderedPageBreak/>
              <w:t>ewidencji lub innym dokumencie</w:t>
            </w:r>
          </w:p>
        </w:tc>
      </w:tr>
      <w:tr w:rsidR="006C2FA0" w:rsidRPr="001C4E86">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6C2FA0" w:rsidRPr="001C4E86" w:rsidRDefault="006C2FA0" w:rsidP="00E300E2">
            <w:pPr>
              <w:numPr>
                <w:ilvl w:val="0"/>
                <w:numId w:val="14"/>
              </w:numPr>
              <w:spacing w:line="360" w:lineRule="auto"/>
              <w:jc w:val="right"/>
              <w:rPr>
                <w:rFonts w:ascii="Arial" w:hAnsi="Arial" w:cs="Arial"/>
                <w:color w:val="auto"/>
                <w:sz w:val="24"/>
                <w:szCs w:val="24"/>
              </w:rPr>
            </w:pP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6C2FA0" w:rsidRPr="001C4E86" w:rsidRDefault="006C2FA0" w:rsidP="006C2FA0">
            <w:pPr>
              <w:spacing w:line="360" w:lineRule="auto"/>
              <w:rPr>
                <w:rFonts w:ascii="Arial" w:hAnsi="Arial" w:cs="Arial"/>
                <w:color w:val="auto"/>
                <w:sz w:val="24"/>
                <w:szCs w:val="24"/>
              </w:rPr>
            </w:pPr>
            <w:r w:rsidRPr="001C4E86">
              <w:rPr>
                <w:rFonts w:ascii="Arial" w:hAnsi="Arial" w:cs="Arial"/>
                <w:b/>
                <w:bCs/>
                <w:color w:val="auto"/>
                <w:sz w:val="24"/>
                <w:szCs w:val="24"/>
              </w:rPr>
              <w:t>Złożenie potwierdzenia złożenia oferty, którego suma kontrolna jest zgodna  z sumą kontrolną oferty w systemie (suma kontrolna to unikalny numer identyfikujący ofertę oraz potwierdzenie złożenia oferty, znajdujący się w dolnej części strony, który musi być zgodny na obu dokumentach).</w:t>
            </w:r>
          </w:p>
        </w:tc>
      </w:tr>
    </w:tbl>
    <w:p w:rsidR="006C2FA0" w:rsidRPr="001C4E86" w:rsidRDefault="006C2FA0" w:rsidP="006C2FA0">
      <w:pPr>
        <w:spacing w:line="360" w:lineRule="auto"/>
        <w:rPr>
          <w:rFonts w:ascii="Arial" w:hAnsi="Arial" w:cs="Arial"/>
          <w:color w:val="auto"/>
          <w:sz w:val="24"/>
          <w:szCs w:val="24"/>
        </w:rPr>
      </w:pPr>
      <w:r w:rsidRPr="001C4E86">
        <w:rPr>
          <w:rFonts w:ascii="Arial" w:hAnsi="Arial" w:cs="Arial"/>
          <w:color w:val="auto"/>
          <w:sz w:val="24"/>
          <w:szCs w:val="24"/>
        </w:rPr>
        <w:t> </w:t>
      </w:r>
      <w:r w:rsidR="00272EFA" w:rsidRPr="001C4E86">
        <w:rPr>
          <w:rFonts w:ascii="Arial" w:hAnsi="Arial" w:cs="Arial"/>
          <w:bCs/>
          <w:color w:val="auto"/>
          <w:sz w:val="24"/>
          <w:szCs w:val="24"/>
        </w:rPr>
        <w:t>Kompletność informacji merytorycznych oraz zgodność proponowanego zadania z działalnością statutową organizacji</w:t>
      </w:r>
    </w:p>
    <w:tbl>
      <w:tblPr>
        <w:tblW w:w="0" w:type="auto"/>
        <w:tblInd w:w="20" w:type="dxa"/>
        <w:tblLayout w:type="fixed"/>
        <w:tblCellMar>
          <w:top w:w="20" w:type="dxa"/>
          <w:left w:w="0" w:type="dxa"/>
          <w:bottom w:w="20" w:type="dxa"/>
          <w:right w:w="0" w:type="dxa"/>
        </w:tblCellMar>
        <w:tblLook w:val="0000" w:firstRow="0" w:lastRow="0" w:firstColumn="0" w:lastColumn="0" w:noHBand="0" w:noVBand="0"/>
      </w:tblPr>
      <w:tblGrid>
        <w:gridCol w:w="454"/>
        <w:gridCol w:w="8617"/>
      </w:tblGrid>
      <w:tr w:rsidR="006C2FA0" w:rsidRPr="001C4E86">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6C2FA0" w:rsidRPr="001C4E86" w:rsidRDefault="006C2FA0" w:rsidP="00657810">
            <w:pPr>
              <w:spacing w:line="360" w:lineRule="auto"/>
              <w:jc w:val="right"/>
              <w:rPr>
                <w:rFonts w:ascii="Arial" w:hAnsi="Arial" w:cs="Arial"/>
                <w:color w:val="auto"/>
                <w:sz w:val="24"/>
                <w:szCs w:val="24"/>
              </w:rPr>
            </w:pP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6C2FA0" w:rsidRPr="001C4E86" w:rsidRDefault="006C2FA0" w:rsidP="006C2FA0">
            <w:pPr>
              <w:spacing w:line="360" w:lineRule="auto"/>
              <w:rPr>
                <w:rFonts w:ascii="Arial" w:hAnsi="Arial" w:cs="Arial"/>
                <w:color w:val="auto"/>
                <w:sz w:val="24"/>
                <w:szCs w:val="24"/>
              </w:rPr>
            </w:pPr>
            <w:r w:rsidRPr="001C4E86">
              <w:rPr>
                <w:rFonts w:ascii="Arial" w:hAnsi="Arial" w:cs="Arial"/>
                <w:b/>
                <w:bCs/>
                <w:color w:val="auto"/>
                <w:sz w:val="24"/>
                <w:szCs w:val="24"/>
              </w:rPr>
              <w:t>Wszystkie informacje z poniższej tabeli należy zamieścić w polu III. 3. oferty - pod syntetycznym opisem zadania lub w załączniku nr 1.</w:t>
            </w:r>
          </w:p>
        </w:tc>
      </w:tr>
      <w:tr w:rsidR="006C2FA0" w:rsidRPr="001C4E86">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6C2FA0" w:rsidRPr="001C4E86" w:rsidRDefault="006C2FA0" w:rsidP="00E300E2">
            <w:pPr>
              <w:numPr>
                <w:ilvl w:val="0"/>
                <w:numId w:val="15"/>
              </w:numPr>
              <w:spacing w:line="360" w:lineRule="auto"/>
              <w:jc w:val="right"/>
              <w:rPr>
                <w:rFonts w:ascii="Arial" w:hAnsi="Arial" w:cs="Arial"/>
                <w:color w:val="auto"/>
                <w:sz w:val="24"/>
                <w:szCs w:val="24"/>
              </w:rPr>
            </w:pP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6C2FA0" w:rsidRPr="001C4E86" w:rsidRDefault="006C2FA0" w:rsidP="006C2FA0">
            <w:pPr>
              <w:spacing w:line="360" w:lineRule="auto"/>
              <w:rPr>
                <w:rFonts w:ascii="Arial" w:hAnsi="Arial" w:cs="Arial"/>
                <w:color w:val="auto"/>
                <w:sz w:val="24"/>
                <w:szCs w:val="24"/>
              </w:rPr>
            </w:pPr>
            <w:r w:rsidRPr="001C4E86">
              <w:rPr>
                <w:rFonts w:ascii="Arial" w:hAnsi="Arial" w:cs="Arial"/>
                <w:b/>
                <w:bCs/>
                <w:color w:val="auto"/>
                <w:sz w:val="24"/>
                <w:szCs w:val="24"/>
              </w:rPr>
              <w:t>Numer aktualnej licencji zezwalającej na udział w rozgrywkach wraz z datą przyznania.</w:t>
            </w:r>
          </w:p>
        </w:tc>
      </w:tr>
      <w:tr w:rsidR="006C2FA0" w:rsidRPr="001C4E86">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6C2FA0" w:rsidRPr="001C4E86" w:rsidRDefault="006C2FA0" w:rsidP="00E300E2">
            <w:pPr>
              <w:numPr>
                <w:ilvl w:val="0"/>
                <w:numId w:val="15"/>
              </w:numPr>
              <w:spacing w:line="360" w:lineRule="auto"/>
              <w:jc w:val="right"/>
              <w:rPr>
                <w:rFonts w:ascii="Arial" w:hAnsi="Arial" w:cs="Arial"/>
                <w:color w:val="auto"/>
                <w:sz w:val="24"/>
                <w:szCs w:val="24"/>
              </w:rPr>
            </w:pP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6C2FA0" w:rsidRPr="001C4E86" w:rsidRDefault="006C2FA0" w:rsidP="006A6B15">
            <w:pPr>
              <w:spacing w:line="360" w:lineRule="auto"/>
              <w:rPr>
                <w:rFonts w:ascii="Arial" w:hAnsi="Arial" w:cs="Arial"/>
                <w:color w:val="auto"/>
                <w:sz w:val="24"/>
                <w:szCs w:val="24"/>
              </w:rPr>
            </w:pPr>
            <w:r w:rsidRPr="001C4E86">
              <w:rPr>
                <w:rFonts w:ascii="Arial" w:hAnsi="Arial" w:cs="Arial"/>
                <w:b/>
                <w:bCs/>
                <w:color w:val="auto"/>
                <w:sz w:val="24"/>
                <w:szCs w:val="24"/>
              </w:rPr>
              <w:t>Ilości zespołów, które będą brały udział w rozgrywkach w sezonie 202</w:t>
            </w:r>
            <w:r w:rsidR="006A6B15" w:rsidRPr="001C4E86">
              <w:rPr>
                <w:rFonts w:ascii="Arial" w:hAnsi="Arial" w:cs="Arial"/>
                <w:b/>
                <w:bCs/>
                <w:color w:val="auto"/>
                <w:sz w:val="24"/>
                <w:szCs w:val="24"/>
              </w:rPr>
              <w:t>3</w:t>
            </w:r>
            <w:r w:rsidRPr="001C4E86">
              <w:rPr>
                <w:rFonts w:ascii="Arial" w:hAnsi="Arial" w:cs="Arial"/>
                <w:b/>
                <w:bCs/>
                <w:color w:val="auto"/>
                <w:sz w:val="24"/>
                <w:szCs w:val="24"/>
              </w:rPr>
              <w:t>/202</w:t>
            </w:r>
            <w:r w:rsidR="006A6B15" w:rsidRPr="001C4E86">
              <w:rPr>
                <w:rFonts w:ascii="Arial" w:hAnsi="Arial" w:cs="Arial"/>
                <w:b/>
                <w:bCs/>
                <w:color w:val="auto"/>
                <w:sz w:val="24"/>
                <w:szCs w:val="24"/>
              </w:rPr>
              <w:t>4</w:t>
            </w:r>
            <w:r w:rsidRPr="001C4E86">
              <w:rPr>
                <w:rFonts w:ascii="Arial" w:hAnsi="Arial" w:cs="Arial"/>
                <w:b/>
                <w:bCs/>
                <w:color w:val="auto"/>
                <w:sz w:val="24"/>
                <w:szCs w:val="24"/>
              </w:rPr>
              <w:t xml:space="preserve"> ze wskazaniem szczebla rozgrywek, kategorii wiekowej, trenera prowadzącego i nr licencji trenera.</w:t>
            </w:r>
          </w:p>
        </w:tc>
      </w:tr>
      <w:tr w:rsidR="006C2FA0" w:rsidRPr="001C4E86">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6C2FA0" w:rsidRPr="001C4E86" w:rsidRDefault="006C2FA0" w:rsidP="00E300E2">
            <w:pPr>
              <w:numPr>
                <w:ilvl w:val="0"/>
                <w:numId w:val="15"/>
              </w:numPr>
              <w:spacing w:line="360" w:lineRule="auto"/>
              <w:jc w:val="right"/>
              <w:rPr>
                <w:rFonts w:ascii="Arial" w:hAnsi="Arial" w:cs="Arial"/>
                <w:color w:val="auto"/>
                <w:sz w:val="24"/>
                <w:szCs w:val="24"/>
              </w:rPr>
            </w:pP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6C2FA0" w:rsidRPr="001C4E86" w:rsidRDefault="006C2FA0" w:rsidP="006C2FA0">
            <w:pPr>
              <w:spacing w:line="360" w:lineRule="auto"/>
              <w:rPr>
                <w:rFonts w:ascii="Arial" w:hAnsi="Arial" w:cs="Arial"/>
                <w:color w:val="auto"/>
                <w:sz w:val="24"/>
                <w:szCs w:val="24"/>
              </w:rPr>
            </w:pPr>
            <w:r w:rsidRPr="001C4E86">
              <w:rPr>
                <w:rFonts w:ascii="Arial" w:hAnsi="Arial" w:cs="Arial"/>
                <w:b/>
                <w:bCs/>
                <w:color w:val="auto"/>
                <w:sz w:val="24"/>
                <w:szCs w:val="24"/>
              </w:rPr>
              <w:t>Wykaz obiektów sportowych wynajmowanych lub dzierżawionych przez organizację wraz z numerami umów i okresami ich obowiązywania.</w:t>
            </w:r>
          </w:p>
        </w:tc>
      </w:tr>
      <w:tr w:rsidR="006C2FA0" w:rsidRPr="001C4E86">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6C2FA0" w:rsidRPr="001C4E86" w:rsidRDefault="006C2FA0" w:rsidP="00E300E2">
            <w:pPr>
              <w:numPr>
                <w:ilvl w:val="0"/>
                <w:numId w:val="15"/>
              </w:numPr>
              <w:spacing w:line="360" w:lineRule="auto"/>
              <w:jc w:val="right"/>
              <w:rPr>
                <w:rFonts w:ascii="Arial" w:hAnsi="Arial" w:cs="Arial"/>
                <w:color w:val="auto"/>
                <w:sz w:val="24"/>
                <w:szCs w:val="24"/>
              </w:rPr>
            </w:pP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6C2FA0" w:rsidRPr="001C4E86" w:rsidRDefault="006C2FA0" w:rsidP="006C2FA0">
            <w:pPr>
              <w:spacing w:line="360" w:lineRule="auto"/>
              <w:rPr>
                <w:rFonts w:ascii="Arial" w:hAnsi="Arial" w:cs="Arial"/>
                <w:color w:val="auto"/>
                <w:sz w:val="24"/>
                <w:szCs w:val="24"/>
              </w:rPr>
            </w:pPr>
            <w:r w:rsidRPr="001C4E86">
              <w:rPr>
                <w:rFonts w:ascii="Arial" w:hAnsi="Arial" w:cs="Arial"/>
                <w:b/>
                <w:bCs/>
                <w:color w:val="auto"/>
                <w:sz w:val="24"/>
                <w:szCs w:val="24"/>
              </w:rPr>
              <w:t>Wysokość pobieranych opłat od członków organizacji (składki lub inne świadczenia).</w:t>
            </w:r>
          </w:p>
        </w:tc>
      </w:tr>
      <w:tr w:rsidR="006C2FA0" w:rsidRPr="001C4E86">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6C2FA0" w:rsidRPr="001C4E86" w:rsidRDefault="006C2FA0" w:rsidP="00E300E2">
            <w:pPr>
              <w:numPr>
                <w:ilvl w:val="0"/>
                <w:numId w:val="15"/>
              </w:numPr>
              <w:spacing w:line="360" w:lineRule="auto"/>
              <w:jc w:val="right"/>
              <w:rPr>
                <w:rFonts w:ascii="Arial" w:hAnsi="Arial" w:cs="Arial"/>
                <w:color w:val="auto"/>
                <w:sz w:val="24"/>
                <w:szCs w:val="24"/>
              </w:rPr>
            </w:pP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6C2FA0" w:rsidRPr="001C4E86" w:rsidRDefault="006C2FA0" w:rsidP="006C2FA0">
            <w:pPr>
              <w:spacing w:line="360" w:lineRule="auto"/>
              <w:rPr>
                <w:rFonts w:ascii="Arial" w:hAnsi="Arial" w:cs="Arial"/>
                <w:color w:val="auto"/>
                <w:sz w:val="24"/>
                <w:szCs w:val="24"/>
              </w:rPr>
            </w:pPr>
            <w:r w:rsidRPr="001C4E86">
              <w:rPr>
                <w:rFonts w:ascii="Arial" w:hAnsi="Arial" w:cs="Arial"/>
                <w:b/>
                <w:bCs/>
                <w:color w:val="auto"/>
                <w:sz w:val="24"/>
                <w:szCs w:val="24"/>
              </w:rPr>
              <w:t>Informacja o grupach młodzieżowych (ilość grup, liczebność z podziałem na kategorie wiekowe, listy imienne, kadra szkoleniowa, terminy treningów, plany szkoleniowe).</w:t>
            </w:r>
          </w:p>
        </w:tc>
      </w:tr>
      <w:tr w:rsidR="006C2FA0" w:rsidRPr="001C4E86">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6C2FA0" w:rsidRPr="001C4E86" w:rsidRDefault="006C2FA0" w:rsidP="00E300E2">
            <w:pPr>
              <w:numPr>
                <w:ilvl w:val="0"/>
                <w:numId w:val="15"/>
              </w:numPr>
              <w:spacing w:line="360" w:lineRule="auto"/>
              <w:jc w:val="right"/>
              <w:rPr>
                <w:rFonts w:ascii="Arial" w:hAnsi="Arial" w:cs="Arial"/>
                <w:color w:val="auto"/>
                <w:sz w:val="24"/>
                <w:szCs w:val="24"/>
              </w:rPr>
            </w:pP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6C2FA0" w:rsidRPr="001C4E86" w:rsidRDefault="006C2FA0" w:rsidP="006C2FA0">
            <w:pPr>
              <w:spacing w:line="360" w:lineRule="auto"/>
              <w:rPr>
                <w:rFonts w:ascii="Arial" w:hAnsi="Arial" w:cs="Arial"/>
                <w:color w:val="auto"/>
                <w:sz w:val="24"/>
                <w:szCs w:val="24"/>
              </w:rPr>
            </w:pPr>
            <w:r w:rsidRPr="001C4E86">
              <w:rPr>
                <w:rFonts w:ascii="Arial" w:hAnsi="Arial" w:cs="Arial"/>
                <w:b/>
                <w:bCs/>
                <w:color w:val="auto"/>
                <w:sz w:val="24"/>
                <w:szCs w:val="24"/>
              </w:rPr>
              <w:t>Plan promocji Gminy Miasto Szczecin.</w:t>
            </w:r>
          </w:p>
        </w:tc>
      </w:tr>
    </w:tbl>
    <w:p w:rsidR="006C2FA0" w:rsidRPr="001C4E86" w:rsidRDefault="006C2FA0" w:rsidP="006C2FA0">
      <w:pPr>
        <w:spacing w:line="360" w:lineRule="auto"/>
        <w:rPr>
          <w:rFonts w:ascii="Arial" w:hAnsi="Arial" w:cs="Arial"/>
          <w:color w:val="auto"/>
          <w:sz w:val="24"/>
          <w:szCs w:val="24"/>
        </w:rPr>
      </w:pPr>
      <w:r w:rsidRPr="001C4E86">
        <w:rPr>
          <w:rFonts w:ascii="Arial" w:hAnsi="Arial" w:cs="Arial"/>
          <w:color w:val="auto"/>
          <w:sz w:val="24"/>
          <w:szCs w:val="24"/>
        </w:rPr>
        <w:t> </w:t>
      </w:r>
      <w:r w:rsidR="00272EFA" w:rsidRPr="001C4E86">
        <w:rPr>
          <w:rFonts w:ascii="Arial" w:hAnsi="Arial" w:cs="Arial"/>
          <w:bCs/>
          <w:color w:val="auto"/>
          <w:sz w:val="24"/>
          <w:szCs w:val="24"/>
        </w:rPr>
        <w:t>Kryteria oceny merytorycznej</w:t>
      </w:r>
    </w:p>
    <w:p w:rsidR="006C2FA0" w:rsidRPr="001C4E86" w:rsidRDefault="00272EFA" w:rsidP="006C2FA0">
      <w:pPr>
        <w:spacing w:line="360" w:lineRule="auto"/>
        <w:rPr>
          <w:rFonts w:ascii="Arial" w:hAnsi="Arial" w:cs="Arial"/>
          <w:color w:val="auto"/>
          <w:sz w:val="24"/>
          <w:szCs w:val="24"/>
        </w:rPr>
      </w:pPr>
      <w:r w:rsidRPr="001C4E86">
        <w:rPr>
          <w:rFonts w:ascii="Arial" w:hAnsi="Arial" w:cs="Arial"/>
          <w:bCs/>
          <w:iCs/>
          <w:color w:val="auto"/>
          <w:sz w:val="24"/>
          <w:szCs w:val="24"/>
        </w:rPr>
        <w:t xml:space="preserve">Forma </w:t>
      </w:r>
      <w:r w:rsidR="00657810" w:rsidRPr="001C4E86">
        <w:rPr>
          <w:rFonts w:ascii="Arial" w:hAnsi="Arial" w:cs="Arial"/>
          <w:bCs/>
          <w:iCs/>
          <w:color w:val="auto"/>
          <w:sz w:val="24"/>
          <w:szCs w:val="24"/>
        </w:rPr>
        <w:t>punktowa</w:t>
      </w:r>
    </w:p>
    <w:tbl>
      <w:tblPr>
        <w:tblW w:w="0" w:type="auto"/>
        <w:tblInd w:w="20" w:type="dxa"/>
        <w:tblLayout w:type="fixed"/>
        <w:tblCellMar>
          <w:top w:w="20" w:type="dxa"/>
          <w:left w:w="0" w:type="dxa"/>
          <w:bottom w:w="20" w:type="dxa"/>
          <w:right w:w="0" w:type="dxa"/>
        </w:tblCellMar>
        <w:tblLook w:val="0000" w:firstRow="0" w:lastRow="0" w:firstColumn="0" w:lastColumn="0" w:noHBand="0" w:noVBand="0"/>
      </w:tblPr>
      <w:tblGrid>
        <w:gridCol w:w="454"/>
        <w:gridCol w:w="6776"/>
        <w:gridCol w:w="1842"/>
      </w:tblGrid>
      <w:tr w:rsidR="00657810" w:rsidRPr="001C4E86" w:rsidTr="00657810">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657810" w:rsidRPr="001C4E86" w:rsidRDefault="00657810" w:rsidP="006C2FA0">
            <w:pPr>
              <w:spacing w:line="360" w:lineRule="auto"/>
              <w:rPr>
                <w:rFonts w:ascii="Arial" w:hAnsi="Arial" w:cs="Arial"/>
                <w:color w:val="auto"/>
                <w:sz w:val="24"/>
                <w:szCs w:val="24"/>
              </w:rPr>
            </w:pPr>
            <w:r w:rsidRPr="001C4E86">
              <w:rPr>
                <w:rFonts w:ascii="Arial" w:hAnsi="Arial" w:cs="Arial"/>
                <w:color w:val="auto"/>
                <w:sz w:val="24"/>
                <w:szCs w:val="24"/>
              </w:rPr>
              <w:t> </w:t>
            </w:r>
            <w:r w:rsidRPr="001C4E86">
              <w:rPr>
                <w:rFonts w:ascii="Arial" w:hAnsi="Arial" w:cs="Arial"/>
                <w:bCs/>
                <w:color w:val="auto"/>
                <w:sz w:val="24"/>
                <w:szCs w:val="24"/>
              </w:rPr>
              <w:t>Lp.</w:t>
            </w:r>
          </w:p>
        </w:tc>
        <w:tc>
          <w:tcPr>
            <w:tcW w:w="6776" w:type="dxa"/>
            <w:tcBorders>
              <w:top w:val="single" w:sz="2" w:space="0" w:color="000000"/>
              <w:left w:val="single" w:sz="4" w:space="0" w:color="000000"/>
              <w:bottom w:val="single" w:sz="2" w:space="0" w:color="000000"/>
              <w:right w:val="single" w:sz="4" w:space="0" w:color="000000"/>
            </w:tcBorders>
            <w:tcMar>
              <w:left w:w="20" w:type="dxa"/>
              <w:right w:w="20" w:type="dxa"/>
            </w:tcMar>
          </w:tcPr>
          <w:p w:rsidR="00657810" w:rsidRPr="001C4E86" w:rsidRDefault="00657810" w:rsidP="006C2FA0">
            <w:pPr>
              <w:spacing w:line="360" w:lineRule="auto"/>
              <w:rPr>
                <w:rFonts w:ascii="Arial" w:hAnsi="Arial" w:cs="Arial"/>
                <w:color w:val="auto"/>
                <w:sz w:val="24"/>
                <w:szCs w:val="24"/>
              </w:rPr>
            </w:pPr>
            <w:r w:rsidRPr="001C4E86">
              <w:rPr>
                <w:rFonts w:ascii="Arial" w:hAnsi="Arial" w:cs="Arial"/>
                <w:bCs/>
                <w:color w:val="auto"/>
                <w:sz w:val="24"/>
                <w:szCs w:val="24"/>
              </w:rPr>
              <w:t>art. 15 ust.1 Ustawy</w:t>
            </w:r>
          </w:p>
        </w:tc>
        <w:tc>
          <w:tcPr>
            <w:tcW w:w="1842" w:type="dxa"/>
            <w:tcBorders>
              <w:top w:val="single" w:sz="2" w:space="0" w:color="000000"/>
              <w:left w:val="single" w:sz="4" w:space="0" w:color="000000"/>
              <w:bottom w:val="single" w:sz="2" w:space="0" w:color="000000"/>
              <w:right w:val="single" w:sz="4" w:space="0" w:color="000000"/>
            </w:tcBorders>
          </w:tcPr>
          <w:p w:rsidR="00657810" w:rsidRPr="001C4E86" w:rsidRDefault="00657810" w:rsidP="006C2FA0">
            <w:pPr>
              <w:spacing w:line="360" w:lineRule="auto"/>
              <w:rPr>
                <w:rFonts w:ascii="Arial" w:hAnsi="Arial" w:cs="Arial"/>
                <w:bCs/>
                <w:color w:val="auto"/>
                <w:sz w:val="24"/>
                <w:szCs w:val="24"/>
              </w:rPr>
            </w:pPr>
            <w:r w:rsidRPr="001C4E86">
              <w:rPr>
                <w:rFonts w:ascii="Arial" w:hAnsi="Arial" w:cs="Arial"/>
                <w:bCs/>
                <w:color w:val="auto"/>
                <w:sz w:val="24"/>
                <w:szCs w:val="24"/>
              </w:rPr>
              <w:t>Maksymalna liczba punktów</w:t>
            </w:r>
          </w:p>
        </w:tc>
      </w:tr>
      <w:tr w:rsidR="00657810" w:rsidRPr="001C4E86" w:rsidTr="00657810">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657810" w:rsidRPr="001C4E86" w:rsidRDefault="00657810" w:rsidP="00E300E2">
            <w:pPr>
              <w:numPr>
                <w:ilvl w:val="0"/>
                <w:numId w:val="16"/>
              </w:numPr>
              <w:spacing w:line="360" w:lineRule="auto"/>
              <w:jc w:val="right"/>
              <w:rPr>
                <w:rFonts w:ascii="Arial" w:hAnsi="Arial" w:cs="Arial"/>
                <w:color w:val="auto"/>
                <w:sz w:val="24"/>
                <w:szCs w:val="24"/>
              </w:rPr>
            </w:pPr>
          </w:p>
        </w:tc>
        <w:tc>
          <w:tcPr>
            <w:tcW w:w="6776" w:type="dxa"/>
            <w:tcBorders>
              <w:top w:val="single" w:sz="2" w:space="0" w:color="000000"/>
              <w:left w:val="single" w:sz="4" w:space="0" w:color="000000"/>
              <w:bottom w:val="single" w:sz="2" w:space="0" w:color="000000"/>
              <w:right w:val="single" w:sz="4" w:space="0" w:color="000000"/>
            </w:tcBorders>
            <w:tcMar>
              <w:left w:w="20" w:type="dxa"/>
              <w:right w:w="20" w:type="dxa"/>
            </w:tcMar>
          </w:tcPr>
          <w:p w:rsidR="00657810" w:rsidRPr="001C4E86" w:rsidRDefault="00657810" w:rsidP="006A6B15">
            <w:pPr>
              <w:spacing w:line="360" w:lineRule="auto"/>
              <w:rPr>
                <w:rFonts w:ascii="Arial" w:hAnsi="Arial" w:cs="Arial"/>
                <w:strike/>
                <w:color w:val="auto"/>
                <w:sz w:val="24"/>
                <w:szCs w:val="24"/>
              </w:rPr>
            </w:pPr>
            <w:r w:rsidRPr="001C4E86">
              <w:rPr>
                <w:rFonts w:ascii="Arial" w:hAnsi="Arial" w:cs="Arial"/>
                <w:b/>
                <w:bCs/>
                <w:color w:val="auto"/>
                <w:sz w:val="24"/>
                <w:szCs w:val="24"/>
              </w:rPr>
              <w:t>Ocena możliwości realizacji zadania publicznego przez organizację.</w:t>
            </w:r>
            <w:r w:rsidRPr="001C4E86">
              <w:rPr>
                <w:rFonts w:ascii="Arial" w:hAnsi="Arial" w:cs="Arial"/>
                <w:color w:val="auto"/>
                <w:sz w:val="24"/>
                <w:szCs w:val="24"/>
              </w:rPr>
              <w:br/>
              <w:t xml:space="preserve">Ocena zakładanych rezultatów realizacji zadania publicznego oraz sposobu monitorowania rezultatów/źródło informacji o osiągnięciu wskaźnika (ich zakres nie może ulec zmniejszeniu po przyznaniu dotacji). </w:t>
            </w:r>
            <w:r w:rsidRPr="001C4E86">
              <w:rPr>
                <w:rFonts w:ascii="Arial" w:hAnsi="Arial" w:cs="Arial"/>
                <w:color w:val="auto"/>
                <w:sz w:val="24"/>
                <w:szCs w:val="24"/>
              </w:rPr>
              <w:br/>
              <w:t xml:space="preserve">Ilość drużyn biorących udział w rozgrywkach ligowych i/lub </w:t>
            </w:r>
            <w:r w:rsidRPr="001C4E86">
              <w:rPr>
                <w:rFonts w:ascii="Arial" w:hAnsi="Arial" w:cs="Arial"/>
                <w:color w:val="auto"/>
                <w:sz w:val="24"/>
                <w:szCs w:val="24"/>
              </w:rPr>
              <w:lastRenderedPageBreak/>
              <w:t xml:space="preserve">turniejowych (kryterium A) oraz ilość zawodników w kategoriach dziecięcych i młodzieżowych, szkolonych i zgłoszonych do rozgrywek PZPN/ZZPN na sezon 2023/2024 przez klub (kryterium B). </w:t>
            </w:r>
            <w:r w:rsidRPr="001C4E86">
              <w:rPr>
                <w:rFonts w:ascii="Arial" w:hAnsi="Arial" w:cs="Arial"/>
                <w:color w:val="auto"/>
                <w:sz w:val="24"/>
                <w:szCs w:val="24"/>
              </w:rPr>
              <w:br/>
              <w:t xml:space="preserve">Poziom sportowy drużyny seniorskiej (IV liga lub klasa okręgowa) reprezentowany przez pierwszą drużynę klubu uczestniczącą w rozgrywkach ZZPN w sezonie 2023/2024 (kryterium C). </w:t>
            </w:r>
          </w:p>
          <w:p w:rsidR="00657810" w:rsidRPr="001C4E86" w:rsidRDefault="00657810" w:rsidP="006A6B15">
            <w:pPr>
              <w:numPr>
                <w:ilvl w:val="1"/>
                <w:numId w:val="16"/>
              </w:numPr>
              <w:spacing w:line="360" w:lineRule="auto"/>
              <w:rPr>
                <w:rFonts w:ascii="Arial" w:hAnsi="Arial" w:cs="Arial"/>
                <w:color w:val="auto"/>
                <w:sz w:val="24"/>
                <w:szCs w:val="24"/>
              </w:rPr>
            </w:pPr>
            <w:r w:rsidRPr="001C4E86">
              <w:rPr>
                <w:rFonts w:ascii="Arial" w:hAnsi="Arial" w:cs="Arial"/>
                <w:color w:val="auto"/>
                <w:sz w:val="24"/>
                <w:szCs w:val="24"/>
              </w:rPr>
              <w:t xml:space="preserve">Przedział punktowy do uzyskania za </w:t>
            </w:r>
            <w:r w:rsidRPr="001C4E86">
              <w:rPr>
                <w:rFonts w:ascii="Arial" w:hAnsi="Arial" w:cs="Arial"/>
                <w:b/>
                <w:color w:val="auto"/>
                <w:sz w:val="24"/>
                <w:szCs w:val="24"/>
              </w:rPr>
              <w:t>kryterium A</w:t>
            </w:r>
            <w:r w:rsidRPr="001C4E86">
              <w:rPr>
                <w:rFonts w:ascii="Arial" w:hAnsi="Arial" w:cs="Arial"/>
                <w:color w:val="auto"/>
                <w:sz w:val="24"/>
                <w:szCs w:val="24"/>
              </w:rPr>
              <w:t xml:space="preserve"> (udział w rozgrywkach ligowych i/lub turniejowych w kategoriach dziecięcych i młodzieżowych) wynosi od 0 do 50 pkt.</w:t>
            </w:r>
          </w:p>
          <w:p w:rsidR="00657810" w:rsidRPr="001C4E86" w:rsidRDefault="00657810" w:rsidP="006A6B15">
            <w:pPr>
              <w:numPr>
                <w:ilvl w:val="2"/>
                <w:numId w:val="16"/>
              </w:numPr>
              <w:spacing w:line="360" w:lineRule="auto"/>
              <w:rPr>
                <w:rFonts w:ascii="Arial" w:hAnsi="Arial" w:cs="Arial"/>
                <w:color w:val="auto"/>
                <w:sz w:val="24"/>
                <w:szCs w:val="24"/>
                <w:u w:val="single"/>
              </w:rPr>
            </w:pPr>
            <w:r w:rsidRPr="001C4E86">
              <w:rPr>
                <w:rFonts w:ascii="Arial" w:hAnsi="Arial" w:cs="Arial"/>
                <w:color w:val="auto"/>
                <w:sz w:val="24"/>
                <w:szCs w:val="24"/>
                <w:u w:val="single"/>
              </w:rPr>
              <w:t>Łączna cześć budżetu konkursu na kryterium „A” nie przekroczy 44% budżetu;</w:t>
            </w:r>
          </w:p>
          <w:p w:rsidR="00657810" w:rsidRPr="001C4E86" w:rsidRDefault="00657810" w:rsidP="006A6B15">
            <w:pPr>
              <w:numPr>
                <w:ilvl w:val="2"/>
                <w:numId w:val="16"/>
              </w:numPr>
              <w:spacing w:line="360" w:lineRule="auto"/>
              <w:rPr>
                <w:rFonts w:ascii="Arial" w:hAnsi="Arial" w:cs="Arial"/>
                <w:color w:val="auto"/>
                <w:sz w:val="24"/>
                <w:szCs w:val="24"/>
              </w:rPr>
            </w:pPr>
            <w:r w:rsidRPr="001C4E86">
              <w:rPr>
                <w:rFonts w:ascii="Arial" w:hAnsi="Arial" w:cs="Arial"/>
                <w:color w:val="auto"/>
                <w:sz w:val="24"/>
                <w:szCs w:val="24"/>
              </w:rPr>
              <w:t>1 pkt. = jeden zespół w kat. U-7 do U-11,</w:t>
            </w:r>
          </w:p>
          <w:p w:rsidR="00657810" w:rsidRPr="001C4E86" w:rsidRDefault="00657810" w:rsidP="006A6B15">
            <w:pPr>
              <w:numPr>
                <w:ilvl w:val="2"/>
                <w:numId w:val="16"/>
              </w:numPr>
              <w:spacing w:line="360" w:lineRule="auto"/>
              <w:rPr>
                <w:rFonts w:ascii="Arial" w:hAnsi="Arial" w:cs="Arial"/>
                <w:color w:val="auto"/>
                <w:sz w:val="24"/>
                <w:szCs w:val="24"/>
              </w:rPr>
            </w:pPr>
            <w:r w:rsidRPr="001C4E86">
              <w:rPr>
                <w:rFonts w:ascii="Arial" w:hAnsi="Arial" w:cs="Arial"/>
                <w:color w:val="auto"/>
                <w:sz w:val="24"/>
                <w:szCs w:val="24"/>
              </w:rPr>
              <w:t>2 pkt. = jeden zespół w kat. U-12 do U-19,</w:t>
            </w:r>
          </w:p>
          <w:p w:rsidR="00657810" w:rsidRPr="001C4E86" w:rsidRDefault="00657810" w:rsidP="006A6B15">
            <w:pPr>
              <w:numPr>
                <w:ilvl w:val="2"/>
                <w:numId w:val="16"/>
              </w:numPr>
              <w:spacing w:line="360" w:lineRule="auto"/>
              <w:rPr>
                <w:rFonts w:ascii="Arial" w:hAnsi="Arial" w:cs="Arial"/>
                <w:color w:val="auto"/>
                <w:sz w:val="24"/>
                <w:szCs w:val="24"/>
              </w:rPr>
            </w:pPr>
            <w:r w:rsidRPr="001C4E86">
              <w:rPr>
                <w:rFonts w:ascii="Arial" w:hAnsi="Arial" w:cs="Arial"/>
                <w:color w:val="auto"/>
                <w:sz w:val="24"/>
                <w:szCs w:val="24"/>
              </w:rPr>
              <w:t>3 pkt. = jeden zespół w kat. U-14 do U-15 (minimalny szczebel WLT),</w:t>
            </w:r>
          </w:p>
          <w:p w:rsidR="00657810" w:rsidRPr="001C4E86" w:rsidRDefault="00657810" w:rsidP="006A6B15">
            <w:pPr>
              <w:numPr>
                <w:ilvl w:val="2"/>
                <w:numId w:val="16"/>
              </w:numPr>
              <w:spacing w:line="360" w:lineRule="auto"/>
              <w:rPr>
                <w:rFonts w:ascii="Arial" w:hAnsi="Arial" w:cs="Arial"/>
                <w:color w:val="auto"/>
                <w:sz w:val="24"/>
                <w:szCs w:val="24"/>
              </w:rPr>
            </w:pPr>
            <w:r w:rsidRPr="001C4E86">
              <w:rPr>
                <w:rFonts w:ascii="Arial" w:hAnsi="Arial" w:cs="Arial"/>
                <w:color w:val="auto"/>
                <w:sz w:val="24"/>
                <w:szCs w:val="24"/>
              </w:rPr>
              <w:t>4 pkt. = jeden zespół w kat. U-16 do U-19 (minimalny szczebel WLJ).</w:t>
            </w:r>
          </w:p>
          <w:p w:rsidR="00657810" w:rsidRPr="001C4E86" w:rsidRDefault="00657810" w:rsidP="006A6B15">
            <w:pPr>
              <w:numPr>
                <w:ilvl w:val="1"/>
                <w:numId w:val="16"/>
              </w:numPr>
              <w:spacing w:line="360" w:lineRule="auto"/>
              <w:rPr>
                <w:rFonts w:ascii="Arial" w:hAnsi="Arial" w:cs="Arial"/>
                <w:color w:val="auto"/>
                <w:sz w:val="24"/>
                <w:szCs w:val="24"/>
              </w:rPr>
            </w:pPr>
            <w:r w:rsidRPr="001C4E86">
              <w:rPr>
                <w:rFonts w:ascii="Arial" w:hAnsi="Arial" w:cs="Arial"/>
                <w:color w:val="auto"/>
                <w:sz w:val="24"/>
                <w:szCs w:val="24"/>
              </w:rPr>
              <w:t xml:space="preserve">Przedział punktowy do uzyskania za </w:t>
            </w:r>
            <w:r w:rsidRPr="001C4E86">
              <w:rPr>
                <w:rFonts w:ascii="Arial" w:hAnsi="Arial" w:cs="Arial"/>
                <w:b/>
                <w:color w:val="auto"/>
                <w:sz w:val="24"/>
                <w:szCs w:val="24"/>
              </w:rPr>
              <w:t>kryterium B</w:t>
            </w:r>
            <w:r w:rsidRPr="001C4E86">
              <w:rPr>
                <w:rFonts w:ascii="Arial" w:hAnsi="Arial" w:cs="Arial"/>
                <w:color w:val="auto"/>
                <w:sz w:val="24"/>
                <w:szCs w:val="24"/>
              </w:rPr>
              <w:t xml:space="preserve"> (ilość szkolonych i zarejestrowanych zawodników w kat. dziecięco młodzieżowych w systemie extranet) wynosi od 0 do 50 pkt.</w:t>
            </w:r>
          </w:p>
          <w:p w:rsidR="00657810" w:rsidRPr="001C4E86" w:rsidRDefault="00657810" w:rsidP="006A6B15">
            <w:pPr>
              <w:numPr>
                <w:ilvl w:val="2"/>
                <w:numId w:val="16"/>
              </w:numPr>
              <w:spacing w:line="360" w:lineRule="auto"/>
              <w:rPr>
                <w:rFonts w:ascii="Arial" w:hAnsi="Arial" w:cs="Arial"/>
                <w:color w:val="auto"/>
                <w:sz w:val="24"/>
                <w:szCs w:val="24"/>
                <w:u w:val="single"/>
              </w:rPr>
            </w:pPr>
            <w:r w:rsidRPr="001C4E86">
              <w:rPr>
                <w:rFonts w:ascii="Arial" w:hAnsi="Arial" w:cs="Arial"/>
                <w:color w:val="auto"/>
                <w:sz w:val="24"/>
                <w:szCs w:val="24"/>
                <w:u w:val="single"/>
              </w:rPr>
              <w:t>Łączna cześć budżetu konkursu na kryterium „B” nie przekroczy 16% budżetu;</w:t>
            </w:r>
          </w:p>
          <w:p w:rsidR="00657810" w:rsidRPr="001C4E86" w:rsidRDefault="00657810" w:rsidP="006A6B15">
            <w:pPr>
              <w:numPr>
                <w:ilvl w:val="2"/>
                <w:numId w:val="16"/>
              </w:numPr>
              <w:spacing w:line="360" w:lineRule="auto"/>
              <w:rPr>
                <w:rFonts w:ascii="Arial" w:hAnsi="Arial" w:cs="Arial"/>
                <w:color w:val="auto"/>
                <w:sz w:val="24"/>
                <w:szCs w:val="24"/>
              </w:rPr>
            </w:pPr>
            <w:r w:rsidRPr="001C4E86">
              <w:rPr>
                <w:rFonts w:ascii="Arial" w:hAnsi="Arial" w:cs="Arial"/>
                <w:color w:val="auto"/>
                <w:sz w:val="24"/>
                <w:szCs w:val="24"/>
              </w:rPr>
              <w:t>0,1 pkt. = jeden zawodnik,</w:t>
            </w:r>
          </w:p>
          <w:p w:rsidR="00657810" w:rsidRPr="001C4E86" w:rsidRDefault="00657810" w:rsidP="009D4045">
            <w:pPr>
              <w:numPr>
                <w:ilvl w:val="2"/>
                <w:numId w:val="16"/>
              </w:numPr>
              <w:spacing w:line="360" w:lineRule="auto"/>
              <w:rPr>
                <w:rFonts w:ascii="Arial" w:hAnsi="Arial" w:cs="Arial"/>
                <w:color w:val="auto"/>
                <w:sz w:val="24"/>
                <w:szCs w:val="24"/>
              </w:rPr>
            </w:pPr>
            <w:r w:rsidRPr="001C4E86">
              <w:rPr>
                <w:rFonts w:ascii="Arial" w:hAnsi="Arial" w:cs="Arial"/>
                <w:color w:val="auto"/>
                <w:sz w:val="24"/>
                <w:szCs w:val="24"/>
              </w:rPr>
              <w:t>0,1 pkt. = jeden zawodnik w kat. U-7 do U-11 (rozgrywki Pierwszej Piłki ZZPN) nie uprawniony do gry w systemie extranet na dzień złożenia oferty, ale uprawniony na dzień podpisania umowy.</w:t>
            </w:r>
          </w:p>
          <w:p w:rsidR="00657810" w:rsidRPr="001C4E86" w:rsidRDefault="00657810" w:rsidP="006A6B15">
            <w:pPr>
              <w:numPr>
                <w:ilvl w:val="1"/>
                <w:numId w:val="16"/>
              </w:numPr>
              <w:spacing w:line="360" w:lineRule="auto"/>
              <w:rPr>
                <w:rFonts w:ascii="Arial" w:hAnsi="Arial" w:cs="Arial"/>
                <w:color w:val="auto"/>
                <w:sz w:val="24"/>
                <w:szCs w:val="24"/>
              </w:rPr>
            </w:pPr>
            <w:r w:rsidRPr="001C4E86">
              <w:rPr>
                <w:rFonts w:ascii="Arial" w:hAnsi="Arial" w:cs="Arial"/>
                <w:color w:val="auto"/>
                <w:sz w:val="24"/>
                <w:szCs w:val="24"/>
              </w:rPr>
              <w:t xml:space="preserve">Przedział punktowy do uzyskania za to </w:t>
            </w:r>
            <w:r w:rsidRPr="001C4E86">
              <w:rPr>
                <w:rFonts w:ascii="Arial" w:hAnsi="Arial" w:cs="Arial"/>
                <w:b/>
                <w:color w:val="auto"/>
                <w:sz w:val="24"/>
                <w:szCs w:val="24"/>
              </w:rPr>
              <w:t>kryterium C</w:t>
            </w:r>
            <w:r w:rsidRPr="001C4E86">
              <w:rPr>
                <w:rFonts w:ascii="Arial" w:hAnsi="Arial" w:cs="Arial"/>
                <w:color w:val="auto"/>
                <w:sz w:val="24"/>
                <w:szCs w:val="24"/>
              </w:rPr>
              <w:t xml:space="preserve"> (udział pierwszego zespołu w rozgrywkach IV ligi lub </w:t>
            </w:r>
            <w:r w:rsidRPr="001C4E86">
              <w:rPr>
                <w:rFonts w:ascii="Arial" w:hAnsi="Arial" w:cs="Arial"/>
                <w:color w:val="auto"/>
                <w:sz w:val="24"/>
                <w:szCs w:val="24"/>
              </w:rPr>
              <w:lastRenderedPageBreak/>
              <w:t>klasy okręgowej)  wynosi od 0 do 2 pkt.</w:t>
            </w:r>
          </w:p>
          <w:p w:rsidR="00657810" w:rsidRPr="001C4E86" w:rsidRDefault="00657810" w:rsidP="006A6B15">
            <w:pPr>
              <w:numPr>
                <w:ilvl w:val="2"/>
                <w:numId w:val="16"/>
              </w:numPr>
              <w:spacing w:line="360" w:lineRule="auto"/>
              <w:rPr>
                <w:rFonts w:ascii="Arial" w:hAnsi="Arial" w:cs="Arial"/>
                <w:color w:val="auto"/>
                <w:sz w:val="24"/>
                <w:szCs w:val="24"/>
                <w:u w:val="single"/>
              </w:rPr>
            </w:pPr>
            <w:r w:rsidRPr="001C4E86">
              <w:rPr>
                <w:rFonts w:ascii="Arial" w:hAnsi="Arial" w:cs="Arial"/>
                <w:color w:val="auto"/>
                <w:sz w:val="24"/>
                <w:szCs w:val="24"/>
                <w:u w:val="single"/>
              </w:rPr>
              <w:t>Łączna cześć budżetu konkursu na kryterium „C” nie przekroczy 20% budżetu;</w:t>
            </w:r>
          </w:p>
          <w:p w:rsidR="00657810" w:rsidRPr="001C4E86" w:rsidRDefault="00657810" w:rsidP="006A6B15">
            <w:pPr>
              <w:numPr>
                <w:ilvl w:val="2"/>
                <w:numId w:val="16"/>
              </w:numPr>
              <w:spacing w:line="360" w:lineRule="auto"/>
              <w:rPr>
                <w:rFonts w:ascii="Arial" w:hAnsi="Arial" w:cs="Arial"/>
                <w:color w:val="auto"/>
                <w:sz w:val="24"/>
                <w:szCs w:val="24"/>
              </w:rPr>
            </w:pPr>
            <w:r w:rsidRPr="001C4E86">
              <w:rPr>
                <w:rFonts w:ascii="Arial" w:hAnsi="Arial" w:cs="Arial"/>
                <w:color w:val="auto"/>
                <w:sz w:val="24"/>
                <w:szCs w:val="24"/>
              </w:rPr>
              <w:t>0 pkt. = brak zespołu,</w:t>
            </w:r>
          </w:p>
          <w:p w:rsidR="00657810" w:rsidRPr="001C4E86" w:rsidRDefault="00657810" w:rsidP="002F04B0">
            <w:pPr>
              <w:numPr>
                <w:ilvl w:val="2"/>
                <w:numId w:val="16"/>
              </w:numPr>
              <w:spacing w:line="360" w:lineRule="auto"/>
              <w:rPr>
                <w:rFonts w:ascii="Arial" w:hAnsi="Arial" w:cs="Arial"/>
                <w:color w:val="auto"/>
                <w:sz w:val="24"/>
                <w:szCs w:val="24"/>
              </w:rPr>
            </w:pPr>
            <w:r w:rsidRPr="001C4E86">
              <w:rPr>
                <w:rFonts w:ascii="Arial" w:hAnsi="Arial" w:cs="Arial"/>
                <w:color w:val="auto"/>
                <w:sz w:val="24"/>
                <w:szCs w:val="24"/>
              </w:rPr>
              <w:t>1 pkt. = zespół w kl. Okręgowej,</w:t>
            </w:r>
          </w:p>
          <w:p w:rsidR="00657810" w:rsidRPr="001C4E86" w:rsidRDefault="00657810" w:rsidP="002F04B0">
            <w:pPr>
              <w:numPr>
                <w:ilvl w:val="2"/>
                <w:numId w:val="16"/>
              </w:numPr>
              <w:spacing w:line="360" w:lineRule="auto"/>
              <w:rPr>
                <w:rFonts w:ascii="Arial" w:hAnsi="Arial" w:cs="Arial"/>
                <w:color w:val="auto"/>
                <w:sz w:val="24"/>
                <w:szCs w:val="24"/>
              </w:rPr>
            </w:pPr>
            <w:r w:rsidRPr="001C4E86">
              <w:rPr>
                <w:rFonts w:ascii="Arial" w:hAnsi="Arial" w:cs="Arial"/>
                <w:color w:val="auto"/>
                <w:sz w:val="24"/>
                <w:szCs w:val="24"/>
              </w:rPr>
              <w:t>2 pkt. = zespół w IV lidze.</w:t>
            </w:r>
          </w:p>
        </w:tc>
        <w:tc>
          <w:tcPr>
            <w:tcW w:w="1842" w:type="dxa"/>
            <w:tcBorders>
              <w:top w:val="single" w:sz="2" w:space="0" w:color="000000"/>
              <w:left w:val="single" w:sz="4" w:space="0" w:color="000000"/>
              <w:bottom w:val="single" w:sz="2" w:space="0" w:color="000000"/>
              <w:right w:val="single" w:sz="4" w:space="0" w:color="000000"/>
            </w:tcBorders>
          </w:tcPr>
          <w:p w:rsidR="00657810" w:rsidRPr="001C4E86" w:rsidRDefault="00657810" w:rsidP="006A6B15">
            <w:pPr>
              <w:spacing w:line="360" w:lineRule="auto"/>
              <w:rPr>
                <w:rFonts w:ascii="Arial" w:hAnsi="Arial" w:cs="Arial"/>
                <w:bCs/>
                <w:color w:val="auto"/>
                <w:sz w:val="24"/>
                <w:szCs w:val="24"/>
              </w:rPr>
            </w:pPr>
            <w:r w:rsidRPr="001C4E86">
              <w:rPr>
                <w:rFonts w:ascii="Arial" w:hAnsi="Arial" w:cs="Arial"/>
                <w:bCs/>
                <w:color w:val="auto"/>
                <w:sz w:val="24"/>
                <w:szCs w:val="24"/>
              </w:rPr>
              <w:lastRenderedPageBreak/>
              <w:t>102</w:t>
            </w:r>
          </w:p>
        </w:tc>
      </w:tr>
      <w:tr w:rsidR="00657810" w:rsidRPr="001C4E86" w:rsidTr="00657810">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657810" w:rsidRPr="001C4E86" w:rsidRDefault="00657810" w:rsidP="00E300E2">
            <w:pPr>
              <w:numPr>
                <w:ilvl w:val="0"/>
                <w:numId w:val="16"/>
              </w:numPr>
              <w:spacing w:line="360" w:lineRule="auto"/>
              <w:jc w:val="right"/>
              <w:rPr>
                <w:rFonts w:ascii="Arial" w:hAnsi="Arial" w:cs="Arial"/>
                <w:color w:val="auto"/>
                <w:sz w:val="24"/>
                <w:szCs w:val="24"/>
              </w:rPr>
            </w:pPr>
          </w:p>
        </w:tc>
        <w:tc>
          <w:tcPr>
            <w:tcW w:w="6776" w:type="dxa"/>
            <w:tcBorders>
              <w:top w:val="single" w:sz="2" w:space="0" w:color="000000"/>
              <w:left w:val="single" w:sz="4" w:space="0" w:color="000000"/>
              <w:bottom w:val="single" w:sz="2" w:space="0" w:color="000000"/>
              <w:right w:val="single" w:sz="4" w:space="0" w:color="000000"/>
            </w:tcBorders>
            <w:tcMar>
              <w:left w:w="20" w:type="dxa"/>
              <w:right w:w="20" w:type="dxa"/>
            </w:tcMar>
          </w:tcPr>
          <w:p w:rsidR="00657810" w:rsidRPr="001C4E86" w:rsidRDefault="00657810" w:rsidP="002F04B0">
            <w:pPr>
              <w:spacing w:line="360" w:lineRule="auto"/>
              <w:rPr>
                <w:rFonts w:ascii="Arial" w:hAnsi="Arial" w:cs="Arial"/>
                <w:color w:val="auto"/>
                <w:sz w:val="24"/>
                <w:szCs w:val="24"/>
              </w:rPr>
            </w:pPr>
            <w:r w:rsidRPr="001C4E86">
              <w:rPr>
                <w:rFonts w:ascii="Arial" w:hAnsi="Arial" w:cs="Arial"/>
                <w:b/>
                <w:bCs/>
                <w:color w:val="auto"/>
                <w:sz w:val="24"/>
                <w:szCs w:val="24"/>
              </w:rPr>
              <w:t>Ocena przedstawionej kalkulacji kosztów realizacji zadania publicznego,  w tym w odniesieniu do zakresu rzeczowego zadania.</w:t>
            </w:r>
            <w:r w:rsidRPr="001C4E86">
              <w:rPr>
                <w:rFonts w:ascii="Arial" w:hAnsi="Arial" w:cs="Arial"/>
                <w:color w:val="auto"/>
                <w:sz w:val="24"/>
                <w:szCs w:val="24"/>
              </w:rPr>
              <w:br/>
              <w:t xml:space="preserve">Ocena kosztów - czy są racjonalne, spójne i niezbędne z punktu widzenia realizacji zadania. </w:t>
            </w:r>
            <w:r w:rsidRPr="001C4E86">
              <w:rPr>
                <w:rFonts w:ascii="Arial" w:hAnsi="Arial" w:cs="Arial"/>
                <w:color w:val="auto"/>
                <w:sz w:val="24"/>
                <w:szCs w:val="24"/>
              </w:rPr>
              <w:br/>
              <w:t>Ocena prawidłowego zakwalifikowania kosztów do kategorii kosztorysu:</w:t>
            </w:r>
          </w:p>
          <w:p w:rsidR="00657810" w:rsidRPr="001C4E86" w:rsidRDefault="00657810" w:rsidP="00B756A2">
            <w:pPr>
              <w:numPr>
                <w:ilvl w:val="0"/>
                <w:numId w:val="23"/>
              </w:numPr>
              <w:spacing w:line="360" w:lineRule="auto"/>
              <w:rPr>
                <w:rFonts w:ascii="Arial" w:hAnsi="Arial" w:cs="Arial"/>
                <w:color w:val="auto"/>
                <w:sz w:val="24"/>
                <w:szCs w:val="24"/>
              </w:rPr>
            </w:pPr>
            <w:r w:rsidRPr="001C4E86">
              <w:rPr>
                <w:rFonts w:ascii="Arial" w:hAnsi="Arial" w:cs="Arial"/>
                <w:color w:val="auto"/>
                <w:sz w:val="24"/>
                <w:szCs w:val="24"/>
              </w:rPr>
              <w:t>0 pkt. = kosztorys odrzucony,</w:t>
            </w:r>
          </w:p>
          <w:p w:rsidR="00657810" w:rsidRPr="001C4E86" w:rsidRDefault="00657810" w:rsidP="00B756A2">
            <w:pPr>
              <w:numPr>
                <w:ilvl w:val="0"/>
                <w:numId w:val="23"/>
              </w:numPr>
              <w:spacing w:line="360" w:lineRule="auto"/>
              <w:rPr>
                <w:rFonts w:ascii="Arial" w:hAnsi="Arial" w:cs="Arial"/>
                <w:color w:val="auto"/>
                <w:sz w:val="24"/>
                <w:szCs w:val="24"/>
              </w:rPr>
            </w:pPr>
            <w:r w:rsidRPr="001C4E86">
              <w:rPr>
                <w:rFonts w:ascii="Arial" w:hAnsi="Arial" w:cs="Arial"/>
                <w:color w:val="auto"/>
                <w:sz w:val="24"/>
                <w:szCs w:val="24"/>
              </w:rPr>
              <w:t>1 pkt. = kosztorys z uwagami,</w:t>
            </w:r>
          </w:p>
          <w:p w:rsidR="00657810" w:rsidRPr="001C4E86" w:rsidRDefault="00657810" w:rsidP="00B756A2">
            <w:pPr>
              <w:numPr>
                <w:ilvl w:val="0"/>
                <w:numId w:val="23"/>
              </w:numPr>
              <w:spacing w:line="360" w:lineRule="auto"/>
              <w:rPr>
                <w:rFonts w:ascii="Arial" w:hAnsi="Arial" w:cs="Arial"/>
                <w:color w:val="auto"/>
                <w:sz w:val="24"/>
                <w:szCs w:val="24"/>
              </w:rPr>
            </w:pPr>
            <w:r w:rsidRPr="001C4E86">
              <w:rPr>
                <w:rFonts w:ascii="Arial" w:hAnsi="Arial" w:cs="Arial"/>
                <w:color w:val="auto"/>
                <w:sz w:val="24"/>
                <w:szCs w:val="24"/>
              </w:rPr>
              <w:t>2 pkt. = kosztorys bez uwag.</w:t>
            </w:r>
          </w:p>
          <w:p w:rsidR="00657810" w:rsidRPr="001C4E86" w:rsidRDefault="00657810" w:rsidP="00B756A2">
            <w:pPr>
              <w:spacing w:line="360" w:lineRule="auto"/>
              <w:rPr>
                <w:rFonts w:ascii="Arial" w:hAnsi="Arial" w:cs="Arial"/>
                <w:color w:val="auto"/>
                <w:sz w:val="24"/>
                <w:szCs w:val="24"/>
                <w:u w:val="single"/>
              </w:rPr>
            </w:pPr>
            <w:r w:rsidRPr="001C4E86">
              <w:rPr>
                <w:rFonts w:ascii="Arial" w:hAnsi="Arial" w:cs="Arial"/>
                <w:color w:val="auto"/>
                <w:sz w:val="24"/>
                <w:szCs w:val="24"/>
                <w:u w:val="single"/>
              </w:rPr>
              <w:t>Przedział punktowy do uzyskania za to kryterium wynosi od 0 do 2 pkt.</w:t>
            </w:r>
          </w:p>
          <w:p w:rsidR="00657810" w:rsidRPr="001C4E86" w:rsidRDefault="00657810" w:rsidP="002F04B0">
            <w:pPr>
              <w:spacing w:line="360" w:lineRule="auto"/>
              <w:rPr>
                <w:rFonts w:ascii="Arial" w:hAnsi="Arial" w:cs="Arial"/>
                <w:color w:val="auto"/>
                <w:sz w:val="24"/>
                <w:szCs w:val="24"/>
              </w:rPr>
            </w:pPr>
            <w:r w:rsidRPr="001C4E86">
              <w:rPr>
                <w:rFonts w:ascii="Arial" w:hAnsi="Arial" w:cs="Arial"/>
                <w:color w:val="auto"/>
                <w:sz w:val="24"/>
                <w:szCs w:val="24"/>
                <w:u w:val="single"/>
              </w:rPr>
              <w:t>Łączna cześć budżetu konkursu na kryterium nr 2 nie przekroczy 3,2% budżetu.</w:t>
            </w:r>
          </w:p>
        </w:tc>
        <w:tc>
          <w:tcPr>
            <w:tcW w:w="1842" w:type="dxa"/>
            <w:tcBorders>
              <w:top w:val="single" w:sz="2" w:space="0" w:color="000000"/>
              <w:left w:val="single" w:sz="4" w:space="0" w:color="000000"/>
              <w:bottom w:val="single" w:sz="2" w:space="0" w:color="000000"/>
              <w:right w:val="single" w:sz="4" w:space="0" w:color="000000"/>
            </w:tcBorders>
          </w:tcPr>
          <w:p w:rsidR="00657810" w:rsidRPr="001C4E86" w:rsidRDefault="00657810" w:rsidP="002F04B0">
            <w:pPr>
              <w:spacing w:line="360" w:lineRule="auto"/>
              <w:rPr>
                <w:rFonts w:ascii="Arial" w:hAnsi="Arial" w:cs="Arial"/>
                <w:bCs/>
                <w:color w:val="auto"/>
                <w:sz w:val="24"/>
                <w:szCs w:val="24"/>
              </w:rPr>
            </w:pPr>
            <w:r w:rsidRPr="001C4E86">
              <w:rPr>
                <w:rFonts w:ascii="Arial" w:hAnsi="Arial" w:cs="Arial"/>
                <w:bCs/>
                <w:color w:val="auto"/>
                <w:sz w:val="24"/>
                <w:szCs w:val="24"/>
              </w:rPr>
              <w:t>2</w:t>
            </w:r>
          </w:p>
        </w:tc>
      </w:tr>
      <w:tr w:rsidR="00657810" w:rsidRPr="001C4E86" w:rsidTr="00657810">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657810" w:rsidRPr="001C4E86" w:rsidRDefault="00657810" w:rsidP="00E300E2">
            <w:pPr>
              <w:numPr>
                <w:ilvl w:val="0"/>
                <w:numId w:val="16"/>
              </w:numPr>
              <w:spacing w:line="360" w:lineRule="auto"/>
              <w:jc w:val="right"/>
              <w:rPr>
                <w:rFonts w:ascii="Arial" w:hAnsi="Arial" w:cs="Arial"/>
                <w:color w:val="auto"/>
                <w:sz w:val="24"/>
                <w:szCs w:val="24"/>
              </w:rPr>
            </w:pPr>
          </w:p>
        </w:tc>
        <w:tc>
          <w:tcPr>
            <w:tcW w:w="6776" w:type="dxa"/>
            <w:tcBorders>
              <w:top w:val="single" w:sz="2" w:space="0" w:color="000000"/>
              <w:left w:val="single" w:sz="4" w:space="0" w:color="000000"/>
              <w:bottom w:val="single" w:sz="2" w:space="0" w:color="000000"/>
              <w:right w:val="single" w:sz="4" w:space="0" w:color="000000"/>
            </w:tcBorders>
            <w:tcMar>
              <w:left w:w="20" w:type="dxa"/>
              <w:right w:w="20" w:type="dxa"/>
            </w:tcMar>
          </w:tcPr>
          <w:p w:rsidR="00657810" w:rsidRPr="001C4E86" w:rsidRDefault="00657810" w:rsidP="004A5384">
            <w:pPr>
              <w:spacing w:line="360" w:lineRule="auto"/>
              <w:rPr>
                <w:rFonts w:ascii="Arial" w:hAnsi="Arial" w:cs="Arial"/>
                <w:color w:val="auto"/>
                <w:sz w:val="24"/>
                <w:szCs w:val="24"/>
              </w:rPr>
            </w:pPr>
            <w:r w:rsidRPr="001C4E86">
              <w:rPr>
                <w:rFonts w:ascii="Arial" w:hAnsi="Arial" w:cs="Arial"/>
                <w:b/>
                <w:bCs/>
                <w:color w:val="auto"/>
                <w:sz w:val="24"/>
                <w:szCs w:val="24"/>
              </w:rPr>
              <w:t>Ocena proponowanej jakości wykonania zadania i kwalifikacje osób, przy udziale których Organizacja będzie realizować zadanie publiczne.</w:t>
            </w:r>
            <w:r w:rsidRPr="001C4E86">
              <w:rPr>
                <w:rFonts w:ascii="Arial" w:hAnsi="Arial" w:cs="Arial"/>
                <w:color w:val="auto"/>
                <w:sz w:val="24"/>
                <w:szCs w:val="24"/>
              </w:rPr>
              <w:br/>
              <w:t xml:space="preserve">Opis kadry projektu rzetelny, wyczerpujący i niezbędny z punktu widzenia realizacji zadania. </w:t>
            </w:r>
          </w:p>
          <w:p w:rsidR="00657810" w:rsidRPr="001C4E86" w:rsidRDefault="00657810" w:rsidP="004A5384">
            <w:pPr>
              <w:spacing w:line="360" w:lineRule="auto"/>
              <w:rPr>
                <w:rFonts w:ascii="Arial" w:hAnsi="Arial" w:cs="Arial"/>
                <w:color w:val="auto"/>
                <w:sz w:val="24"/>
                <w:szCs w:val="24"/>
              </w:rPr>
            </w:pPr>
            <w:r w:rsidRPr="001C4E86">
              <w:rPr>
                <w:rFonts w:ascii="Arial" w:hAnsi="Arial" w:cs="Arial"/>
                <w:color w:val="auto"/>
                <w:sz w:val="24"/>
                <w:szCs w:val="24"/>
              </w:rPr>
              <w:t xml:space="preserve">Punkty będą przyznawane za trenerów </w:t>
            </w:r>
            <w:bookmarkStart w:id="0" w:name="_GoBack"/>
            <w:r w:rsidR="00D85FA7" w:rsidRPr="001A683F">
              <w:rPr>
                <w:rFonts w:ascii="Arial" w:hAnsi="Arial" w:cs="Arial"/>
                <w:color w:val="auto"/>
                <w:sz w:val="24"/>
                <w:szCs w:val="24"/>
              </w:rPr>
              <w:t xml:space="preserve">grup dziecięco – młodzieżowych </w:t>
            </w:r>
            <w:r w:rsidRPr="001A683F">
              <w:rPr>
                <w:rFonts w:ascii="Arial" w:hAnsi="Arial" w:cs="Arial"/>
                <w:color w:val="auto"/>
                <w:sz w:val="24"/>
                <w:szCs w:val="24"/>
              </w:rPr>
              <w:t>posiadających licencje UEFA/PZPN</w:t>
            </w:r>
            <w:r w:rsidRPr="001C4E86">
              <w:rPr>
                <w:rFonts w:ascii="Arial" w:hAnsi="Arial" w:cs="Arial"/>
                <w:color w:val="auto"/>
                <w:sz w:val="24"/>
                <w:szCs w:val="24"/>
              </w:rPr>
              <w:t xml:space="preserve"> </w:t>
            </w:r>
            <w:bookmarkEnd w:id="0"/>
            <w:r w:rsidRPr="001C4E86">
              <w:rPr>
                <w:rFonts w:ascii="Arial" w:hAnsi="Arial" w:cs="Arial"/>
                <w:color w:val="auto"/>
                <w:sz w:val="24"/>
                <w:szCs w:val="24"/>
              </w:rPr>
              <w:t xml:space="preserve">oraz pracujących w klubie zarówno w rundzie poprzedniej jak i przyszłej. </w:t>
            </w:r>
          </w:p>
          <w:p w:rsidR="00657810" w:rsidRPr="001C4E86" w:rsidRDefault="00657810" w:rsidP="00B756A2">
            <w:pPr>
              <w:numPr>
                <w:ilvl w:val="0"/>
                <w:numId w:val="22"/>
              </w:numPr>
              <w:spacing w:line="360" w:lineRule="auto"/>
              <w:rPr>
                <w:rFonts w:ascii="Arial" w:hAnsi="Arial" w:cs="Arial"/>
                <w:color w:val="auto"/>
                <w:sz w:val="24"/>
                <w:szCs w:val="24"/>
              </w:rPr>
            </w:pPr>
            <w:r w:rsidRPr="001C4E86">
              <w:rPr>
                <w:rFonts w:ascii="Arial" w:hAnsi="Arial" w:cs="Arial"/>
                <w:color w:val="auto"/>
                <w:sz w:val="24"/>
                <w:szCs w:val="24"/>
              </w:rPr>
              <w:t>Licencja UEFA C = 1 pkt.</w:t>
            </w:r>
          </w:p>
          <w:p w:rsidR="00657810" w:rsidRPr="001C4E86" w:rsidRDefault="00657810" w:rsidP="00B756A2">
            <w:pPr>
              <w:numPr>
                <w:ilvl w:val="0"/>
                <w:numId w:val="22"/>
              </w:numPr>
              <w:spacing w:line="360" w:lineRule="auto"/>
              <w:rPr>
                <w:rFonts w:ascii="Arial" w:hAnsi="Arial" w:cs="Arial"/>
                <w:color w:val="auto"/>
                <w:sz w:val="24"/>
                <w:szCs w:val="24"/>
              </w:rPr>
            </w:pPr>
            <w:r w:rsidRPr="001C4E86">
              <w:rPr>
                <w:rFonts w:ascii="Arial" w:hAnsi="Arial" w:cs="Arial"/>
                <w:color w:val="auto"/>
                <w:sz w:val="24"/>
                <w:szCs w:val="24"/>
              </w:rPr>
              <w:t>Licencja UEFA B = 2 pkt.</w:t>
            </w:r>
          </w:p>
          <w:p w:rsidR="00657810" w:rsidRPr="001C4E86" w:rsidRDefault="00657810" w:rsidP="00B756A2">
            <w:pPr>
              <w:numPr>
                <w:ilvl w:val="0"/>
                <w:numId w:val="22"/>
              </w:numPr>
              <w:spacing w:line="360" w:lineRule="auto"/>
              <w:rPr>
                <w:rFonts w:ascii="Arial" w:hAnsi="Arial" w:cs="Arial"/>
                <w:color w:val="auto"/>
                <w:sz w:val="24"/>
                <w:szCs w:val="24"/>
              </w:rPr>
            </w:pPr>
            <w:r w:rsidRPr="001C4E86">
              <w:rPr>
                <w:rFonts w:ascii="Arial" w:hAnsi="Arial" w:cs="Arial"/>
                <w:color w:val="auto"/>
                <w:sz w:val="24"/>
                <w:szCs w:val="24"/>
              </w:rPr>
              <w:t>Licencja UEFA A = 3 pkt.</w:t>
            </w:r>
          </w:p>
          <w:p w:rsidR="00657810" w:rsidRPr="001C4E86" w:rsidRDefault="00657810" w:rsidP="00B756A2">
            <w:pPr>
              <w:numPr>
                <w:ilvl w:val="0"/>
                <w:numId w:val="22"/>
              </w:numPr>
              <w:spacing w:line="360" w:lineRule="auto"/>
              <w:rPr>
                <w:rFonts w:ascii="Arial" w:hAnsi="Arial" w:cs="Arial"/>
                <w:color w:val="auto"/>
                <w:sz w:val="24"/>
                <w:szCs w:val="24"/>
              </w:rPr>
            </w:pPr>
            <w:r w:rsidRPr="001C4E86">
              <w:rPr>
                <w:rFonts w:ascii="Arial" w:hAnsi="Arial" w:cs="Arial"/>
                <w:color w:val="auto"/>
                <w:sz w:val="24"/>
                <w:szCs w:val="24"/>
              </w:rPr>
              <w:t xml:space="preserve">Licencja UEFA Elite </w:t>
            </w:r>
            <w:proofErr w:type="spellStart"/>
            <w:r w:rsidRPr="001C4E86">
              <w:rPr>
                <w:rFonts w:ascii="Arial" w:hAnsi="Arial" w:cs="Arial"/>
                <w:color w:val="auto"/>
                <w:sz w:val="24"/>
                <w:szCs w:val="24"/>
              </w:rPr>
              <w:t>Youth</w:t>
            </w:r>
            <w:proofErr w:type="spellEnd"/>
            <w:r w:rsidRPr="001C4E86">
              <w:rPr>
                <w:rFonts w:ascii="Arial" w:hAnsi="Arial" w:cs="Arial"/>
                <w:color w:val="auto"/>
                <w:sz w:val="24"/>
                <w:szCs w:val="24"/>
              </w:rPr>
              <w:t>, UEFA PRO i wyższe = 4 pkt.</w:t>
            </w:r>
          </w:p>
          <w:p w:rsidR="00657810" w:rsidRPr="001C4E86" w:rsidRDefault="00657810" w:rsidP="004A5384">
            <w:pPr>
              <w:spacing w:line="360" w:lineRule="auto"/>
              <w:rPr>
                <w:rFonts w:ascii="Arial" w:hAnsi="Arial" w:cs="Arial"/>
                <w:color w:val="auto"/>
                <w:sz w:val="24"/>
                <w:szCs w:val="24"/>
              </w:rPr>
            </w:pPr>
            <w:r w:rsidRPr="001C4E86">
              <w:rPr>
                <w:rFonts w:ascii="Arial" w:hAnsi="Arial" w:cs="Arial"/>
                <w:color w:val="auto"/>
                <w:sz w:val="24"/>
                <w:szCs w:val="24"/>
              </w:rPr>
              <w:t xml:space="preserve">Fakt czy trener pracował w klubie w minionej rundzie będzie </w:t>
            </w:r>
            <w:r w:rsidRPr="001C4E86">
              <w:rPr>
                <w:rFonts w:ascii="Arial" w:hAnsi="Arial" w:cs="Arial"/>
                <w:color w:val="auto"/>
                <w:sz w:val="24"/>
                <w:szCs w:val="24"/>
              </w:rPr>
              <w:lastRenderedPageBreak/>
              <w:t>weryfikowane na podstawie systemu extranet.</w:t>
            </w:r>
          </w:p>
          <w:p w:rsidR="00657810" w:rsidRPr="001C4E86" w:rsidRDefault="00657810" w:rsidP="004A5384">
            <w:pPr>
              <w:spacing w:line="360" w:lineRule="auto"/>
              <w:rPr>
                <w:rFonts w:ascii="Arial" w:hAnsi="Arial" w:cs="Arial"/>
                <w:color w:val="auto"/>
                <w:sz w:val="24"/>
                <w:szCs w:val="24"/>
                <w:u w:val="single"/>
              </w:rPr>
            </w:pPr>
            <w:r w:rsidRPr="001C4E86">
              <w:rPr>
                <w:rFonts w:ascii="Arial" w:hAnsi="Arial" w:cs="Arial"/>
                <w:color w:val="auto"/>
                <w:sz w:val="24"/>
                <w:szCs w:val="24"/>
                <w:u w:val="single"/>
              </w:rPr>
              <w:t>Przedział punktowy do uzyskania za to kryterium wynosi od 0 do 50 pkt.</w:t>
            </w:r>
          </w:p>
          <w:p w:rsidR="00657810" w:rsidRPr="001C4E86" w:rsidRDefault="00657810" w:rsidP="004A5384">
            <w:pPr>
              <w:spacing w:line="360" w:lineRule="auto"/>
              <w:rPr>
                <w:rFonts w:ascii="Arial" w:hAnsi="Arial" w:cs="Arial"/>
                <w:color w:val="auto"/>
                <w:sz w:val="24"/>
                <w:szCs w:val="24"/>
              </w:rPr>
            </w:pPr>
            <w:r w:rsidRPr="001C4E86">
              <w:rPr>
                <w:rFonts w:ascii="Arial" w:hAnsi="Arial" w:cs="Arial"/>
                <w:color w:val="auto"/>
                <w:sz w:val="24"/>
                <w:szCs w:val="24"/>
                <w:u w:val="single"/>
              </w:rPr>
              <w:t>Łączna cześć budżetu konkursu na kryterium nr 3 nie przekroczy 8% budżetu.</w:t>
            </w:r>
          </w:p>
        </w:tc>
        <w:tc>
          <w:tcPr>
            <w:tcW w:w="1842" w:type="dxa"/>
            <w:tcBorders>
              <w:top w:val="single" w:sz="2" w:space="0" w:color="000000"/>
              <w:left w:val="single" w:sz="4" w:space="0" w:color="000000"/>
              <w:bottom w:val="single" w:sz="2" w:space="0" w:color="000000"/>
              <w:right w:val="single" w:sz="4" w:space="0" w:color="000000"/>
            </w:tcBorders>
          </w:tcPr>
          <w:p w:rsidR="00657810" w:rsidRPr="001C4E86" w:rsidRDefault="00657810" w:rsidP="004A5384">
            <w:pPr>
              <w:spacing w:line="360" w:lineRule="auto"/>
              <w:rPr>
                <w:rFonts w:ascii="Arial" w:hAnsi="Arial" w:cs="Arial"/>
                <w:bCs/>
                <w:color w:val="auto"/>
                <w:sz w:val="24"/>
                <w:szCs w:val="24"/>
              </w:rPr>
            </w:pPr>
            <w:r w:rsidRPr="001C4E86">
              <w:rPr>
                <w:rFonts w:ascii="Arial" w:hAnsi="Arial" w:cs="Arial"/>
                <w:bCs/>
                <w:color w:val="auto"/>
                <w:sz w:val="24"/>
                <w:szCs w:val="24"/>
              </w:rPr>
              <w:lastRenderedPageBreak/>
              <w:t>50</w:t>
            </w:r>
          </w:p>
        </w:tc>
      </w:tr>
      <w:tr w:rsidR="00657810" w:rsidRPr="001C4E86" w:rsidTr="00657810">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657810" w:rsidRPr="001C4E86" w:rsidRDefault="00657810" w:rsidP="00E300E2">
            <w:pPr>
              <w:numPr>
                <w:ilvl w:val="0"/>
                <w:numId w:val="16"/>
              </w:numPr>
              <w:spacing w:line="360" w:lineRule="auto"/>
              <w:jc w:val="right"/>
              <w:rPr>
                <w:rFonts w:ascii="Arial" w:hAnsi="Arial" w:cs="Arial"/>
                <w:color w:val="auto"/>
                <w:sz w:val="24"/>
                <w:szCs w:val="24"/>
              </w:rPr>
            </w:pPr>
          </w:p>
        </w:tc>
        <w:tc>
          <w:tcPr>
            <w:tcW w:w="6776" w:type="dxa"/>
            <w:tcBorders>
              <w:top w:val="single" w:sz="2" w:space="0" w:color="000000"/>
              <w:left w:val="single" w:sz="4" w:space="0" w:color="000000"/>
              <w:bottom w:val="single" w:sz="2" w:space="0" w:color="000000"/>
              <w:right w:val="single" w:sz="4" w:space="0" w:color="000000"/>
            </w:tcBorders>
            <w:tcMar>
              <w:left w:w="20" w:type="dxa"/>
              <w:right w:w="20" w:type="dxa"/>
            </w:tcMar>
          </w:tcPr>
          <w:p w:rsidR="00657810" w:rsidRPr="001C4E86" w:rsidRDefault="00657810" w:rsidP="006C2FA0">
            <w:pPr>
              <w:spacing w:line="360" w:lineRule="auto"/>
              <w:rPr>
                <w:rFonts w:ascii="Arial" w:hAnsi="Arial" w:cs="Arial"/>
                <w:b/>
                <w:bCs/>
                <w:color w:val="auto"/>
                <w:sz w:val="24"/>
                <w:szCs w:val="24"/>
              </w:rPr>
            </w:pPr>
            <w:r w:rsidRPr="001C4E86">
              <w:rPr>
                <w:rFonts w:ascii="Arial" w:hAnsi="Arial" w:cs="Arial"/>
                <w:b/>
                <w:bCs/>
                <w:color w:val="auto"/>
                <w:sz w:val="24"/>
                <w:szCs w:val="24"/>
              </w:rPr>
              <w:t>Ocena uwzględnionego przez organizację udziału środków finansowych własnych lub środków pochodzących z innych źródeł na realizację zadania publicznego.</w:t>
            </w:r>
          </w:p>
          <w:p w:rsidR="00657810" w:rsidRPr="001C4E86" w:rsidRDefault="00657810" w:rsidP="00B756A2">
            <w:pPr>
              <w:pStyle w:val="Akapitzlist"/>
              <w:spacing w:after="0" w:line="360" w:lineRule="auto"/>
              <w:ind w:left="0"/>
              <w:rPr>
                <w:rFonts w:ascii="Arial" w:eastAsia="Times New Roman" w:hAnsi="Arial" w:cs="Arial"/>
                <w:sz w:val="24"/>
                <w:szCs w:val="24"/>
                <w:lang w:eastAsia="pl-PL"/>
              </w:rPr>
            </w:pPr>
            <w:r w:rsidRPr="001C4E86">
              <w:rPr>
                <w:rFonts w:ascii="Arial" w:eastAsia="Times New Roman" w:hAnsi="Arial" w:cs="Arial"/>
                <w:sz w:val="24"/>
                <w:szCs w:val="24"/>
                <w:lang w:eastAsia="pl-PL"/>
              </w:rPr>
              <w:t>Punkty zostaną przyznane za udział finansowego wkładu własnego lub środków pochodzących z innych źródeł (w tym od odbiorców zadania):</w:t>
            </w:r>
          </w:p>
          <w:p w:rsidR="00657810" w:rsidRPr="001C4E86" w:rsidRDefault="00657810" w:rsidP="00B756A2">
            <w:pPr>
              <w:numPr>
                <w:ilvl w:val="0"/>
                <w:numId w:val="24"/>
              </w:numPr>
              <w:spacing w:line="360" w:lineRule="auto"/>
              <w:rPr>
                <w:rFonts w:ascii="Arial" w:hAnsi="Arial" w:cs="Arial"/>
                <w:color w:val="auto"/>
                <w:sz w:val="24"/>
                <w:szCs w:val="24"/>
              </w:rPr>
            </w:pPr>
            <w:r w:rsidRPr="001C4E86">
              <w:rPr>
                <w:rFonts w:ascii="Arial" w:hAnsi="Arial" w:cs="Arial"/>
                <w:color w:val="auto"/>
                <w:sz w:val="24"/>
                <w:szCs w:val="24"/>
              </w:rPr>
              <w:t>0 - 9,99% = 0 pkt.</w:t>
            </w:r>
          </w:p>
          <w:p w:rsidR="00657810" w:rsidRPr="001C4E86" w:rsidRDefault="00657810" w:rsidP="00B756A2">
            <w:pPr>
              <w:numPr>
                <w:ilvl w:val="0"/>
                <w:numId w:val="24"/>
              </w:numPr>
              <w:spacing w:line="360" w:lineRule="auto"/>
              <w:rPr>
                <w:rFonts w:ascii="Arial" w:hAnsi="Arial" w:cs="Arial"/>
                <w:color w:val="auto"/>
                <w:sz w:val="24"/>
                <w:szCs w:val="24"/>
              </w:rPr>
            </w:pPr>
            <w:r w:rsidRPr="001C4E86">
              <w:rPr>
                <w:rFonts w:ascii="Arial" w:hAnsi="Arial" w:cs="Arial"/>
                <w:color w:val="auto"/>
                <w:sz w:val="24"/>
                <w:szCs w:val="24"/>
              </w:rPr>
              <w:t>10 - 19,99% = 1 pkt.</w:t>
            </w:r>
          </w:p>
          <w:p w:rsidR="00657810" w:rsidRPr="001C4E86" w:rsidRDefault="00657810" w:rsidP="00B756A2">
            <w:pPr>
              <w:numPr>
                <w:ilvl w:val="0"/>
                <w:numId w:val="24"/>
              </w:numPr>
              <w:spacing w:line="360" w:lineRule="auto"/>
              <w:rPr>
                <w:rFonts w:ascii="Arial" w:hAnsi="Arial" w:cs="Arial"/>
                <w:color w:val="auto"/>
                <w:sz w:val="24"/>
                <w:szCs w:val="24"/>
              </w:rPr>
            </w:pPr>
            <w:r w:rsidRPr="001C4E86">
              <w:rPr>
                <w:rFonts w:ascii="Arial" w:hAnsi="Arial" w:cs="Arial"/>
                <w:color w:val="auto"/>
                <w:sz w:val="24"/>
                <w:szCs w:val="24"/>
              </w:rPr>
              <w:t>20 - 29,99% = 4 pkt.</w:t>
            </w:r>
          </w:p>
          <w:p w:rsidR="00657810" w:rsidRPr="001C4E86" w:rsidRDefault="00657810" w:rsidP="00B756A2">
            <w:pPr>
              <w:numPr>
                <w:ilvl w:val="0"/>
                <w:numId w:val="24"/>
              </w:numPr>
              <w:spacing w:line="360" w:lineRule="auto"/>
              <w:rPr>
                <w:rFonts w:ascii="Arial" w:hAnsi="Arial" w:cs="Arial"/>
                <w:color w:val="auto"/>
                <w:sz w:val="24"/>
                <w:szCs w:val="24"/>
              </w:rPr>
            </w:pPr>
            <w:r w:rsidRPr="001C4E86">
              <w:rPr>
                <w:rFonts w:ascii="Arial" w:hAnsi="Arial" w:cs="Arial"/>
                <w:color w:val="auto"/>
                <w:sz w:val="24"/>
                <w:szCs w:val="24"/>
              </w:rPr>
              <w:t>30% i więcej = 10 pkt.</w:t>
            </w:r>
          </w:p>
          <w:p w:rsidR="00657810" w:rsidRPr="001C4E86" w:rsidRDefault="00657810" w:rsidP="004A5384">
            <w:pPr>
              <w:spacing w:line="360" w:lineRule="auto"/>
              <w:rPr>
                <w:rFonts w:ascii="Arial" w:hAnsi="Arial" w:cs="Arial"/>
                <w:color w:val="auto"/>
                <w:sz w:val="24"/>
                <w:szCs w:val="24"/>
                <w:u w:val="single"/>
              </w:rPr>
            </w:pPr>
            <w:r w:rsidRPr="001C4E86">
              <w:rPr>
                <w:rFonts w:ascii="Arial" w:hAnsi="Arial" w:cs="Arial"/>
                <w:color w:val="auto"/>
                <w:sz w:val="24"/>
                <w:szCs w:val="24"/>
                <w:u w:val="single"/>
              </w:rPr>
              <w:t>Przedział punktowy do uzyskania za to kryterium wynosi od 0 do 10 pkt.</w:t>
            </w:r>
          </w:p>
          <w:p w:rsidR="00657810" w:rsidRPr="001C4E86" w:rsidRDefault="00657810" w:rsidP="004A5384">
            <w:pPr>
              <w:spacing w:line="360" w:lineRule="auto"/>
              <w:rPr>
                <w:rFonts w:ascii="Arial" w:hAnsi="Arial" w:cs="Arial"/>
                <w:color w:val="auto"/>
                <w:sz w:val="24"/>
                <w:szCs w:val="24"/>
              </w:rPr>
            </w:pPr>
            <w:r w:rsidRPr="001C4E86">
              <w:rPr>
                <w:rFonts w:ascii="Arial" w:hAnsi="Arial" w:cs="Arial"/>
                <w:color w:val="auto"/>
                <w:sz w:val="24"/>
                <w:szCs w:val="24"/>
                <w:u w:val="single"/>
              </w:rPr>
              <w:t>Łączna cześć budżetu konkursu na kryterium nr 4 nie przekroczy 4% budżetu.</w:t>
            </w:r>
          </w:p>
        </w:tc>
        <w:tc>
          <w:tcPr>
            <w:tcW w:w="1842" w:type="dxa"/>
            <w:tcBorders>
              <w:top w:val="single" w:sz="2" w:space="0" w:color="000000"/>
              <w:left w:val="single" w:sz="4" w:space="0" w:color="000000"/>
              <w:bottom w:val="single" w:sz="2" w:space="0" w:color="000000"/>
              <w:right w:val="single" w:sz="4" w:space="0" w:color="000000"/>
            </w:tcBorders>
          </w:tcPr>
          <w:p w:rsidR="00657810" w:rsidRPr="001C4E86" w:rsidRDefault="00657810" w:rsidP="006C2FA0">
            <w:pPr>
              <w:spacing w:line="360" w:lineRule="auto"/>
              <w:rPr>
                <w:rFonts w:ascii="Arial" w:hAnsi="Arial" w:cs="Arial"/>
                <w:bCs/>
                <w:color w:val="auto"/>
                <w:sz w:val="24"/>
                <w:szCs w:val="24"/>
              </w:rPr>
            </w:pPr>
            <w:r w:rsidRPr="001C4E86">
              <w:rPr>
                <w:rFonts w:ascii="Arial" w:hAnsi="Arial" w:cs="Arial"/>
                <w:bCs/>
                <w:color w:val="auto"/>
                <w:sz w:val="24"/>
                <w:szCs w:val="24"/>
              </w:rPr>
              <w:t>10</w:t>
            </w:r>
          </w:p>
        </w:tc>
      </w:tr>
      <w:tr w:rsidR="00657810" w:rsidRPr="001C4E86" w:rsidTr="00657810">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657810" w:rsidRPr="001C4E86" w:rsidRDefault="00657810" w:rsidP="00E300E2">
            <w:pPr>
              <w:numPr>
                <w:ilvl w:val="0"/>
                <w:numId w:val="16"/>
              </w:numPr>
              <w:spacing w:line="360" w:lineRule="auto"/>
              <w:jc w:val="right"/>
              <w:rPr>
                <w:rFonts w:ascii="Arial" w:hAnsi="Arial" w:cs="Arial"/>
                <w:color w:val="auto"/>
                <w:sz w:val="24"/>
                <w:szCs w:val="24"/>
              </w:rPr>
            </w:pPr>
          </w:p>
        </w:tc>
        <w:tc>
          <w:tcPr>
            <w:tcW w:w="6776" w:type="dxa"/>
            <w:tcBorders>
              <w:top w:val="single" w:sz="2" w:space="0" w:color="000000"/>
              <w:left w:val="single" w:sz="4" w:space="0" w:color="000000"/>
              <w:bottom w:val="single" w:sz="2" w:space="0" w:color="000000"/>
              <w:right w:val="single" w:sz="4" w:space="0" w:color="000000"/>
            </w:tcBorders>
            <w:tcMar>
              <w:left w:w="20" w:type="dxa"/>
              <w:right w:w="20" w:type="dxa"/>
            </w:tcMar>
          </w:tcPr>
          <w:p w:rsidR="00657810" w:rsidRPr="001C4E86" w:rsidRDefault="00657810" w:rsidP="006C2FA0">
            <w:pPr>
              <w:spacing w:line="360" w:lineRule="auto"/>
              <w:rPr>
                <w:rFonts w:ascii="Arial" w:hAnsi="Arial" w:cs="Arial"/>
                <w:b/>
                <w:bCs/>
                <w:color w:val="auto"/>
                <w:sz w:val="24"/>
                <w:szCs w:val="24"/>
              </w:rPr>
            </w:pPr>
            <w:r w:rsidRPr="001C4E86">
              <w:rPr>
                <w:rFonts w:ascii="Arial" w:hAnsi="Arial" w:cs="Arial"/>
                <w:b/>
                <w:bCs/>
                <w:color w:val="auto"/>
                <w:sz w:val="24"/>
                <w:szCs w:val="24"/>
              </w:rPr>
              <w:t>Ocena planowanego przez organizację wkładu rzeczowego, osobowego, w tym świadczeń wolontariuszy i pracy społecznej członków.</w:t>
            </w:r>
          </w:p>
          <w:p w:rsidR="00657810" w:rsidRPr="001C4E86" w:rsidRDefault="00657810" w:rsidP="004A5384">
            <w:pPr>
              <w:spacing w:line="360" w:lineRule="auto"/>
              <w:rPr>
                <w:rFonts w:ascii="Arial" w:hAnsi="Arial" w:cs="Arial"/>
                <w:bCs/>
                <w:color w:val="auto"/>
                <w:sz w:val="24"/>
                <w:szCs w:val="24"/>
              </w:rPr>
            </w:pPr>
            <w:r w:rsidRPr="001C4E86">
              <w:rPr>
                <w:rFonts w:ascii="Arial" w:hAnsi="Arial" w:cs="Arial"/>
                <w:bCs/>
                <w:color w:val="auto"/>
                <w:sz w:val="24"/>
                <w:szCs w:val="24"/>
              </w:rPr>
              <w:t>Brak wkładu = 0 pkt.</w:t>
            </w:r>
          </w:p>
          <w:p w:rsidR="00657810" w:rsidRPr="001C4E86" w:rsidRDefault="00657810" w:rsidP="004A5384">
            <w:pPr>
              <w:spacing w:line="360" w:lineRule="auto"/>
              <w:rPr>
                <w:rFonts w:ascii="Arial" w:hAnsi="Arial" w:cs="Arial"/>
                <w:bCs/>
                <w:color w:val="auto"/>
                <w:sz w:val="24"/>
                <w:szCs w:val="24"/>
              </w:rPr>
            </w:pPr>
            <w:r w:rsidRPr="001C4E86">
              <w:rPr>
                <w:rFonts w:ascii="Arial" w:hAnsi="Arial" w:cs="Arial"/>
                <w:bCs/>
                <w:color w:val="auto"/>
                <w:sz w:val="24"/>
                <w:szCs w:val="24"/>
              </w:rPr>
              <w:t>Dowolny wkład = 1 pkt.</w:t>
            </w:r>
          </w:p>
          <w:p w:rsidR="00657810" w:rsidRPr="001C4E86" w:rsidRDefault="00657810" w:rsidP="004A5384">
            <w:pPr>
              <w:spacing w:line="360" w:lineRule="auto"/>
              <w:rPr>
                <w:rFonts w:ascii="Arial" w:hAnsi="Arial" w:cs="Arial"/>
                <w:color w:val="auto"/>
                <w:sz w:val="24"/>
                <w:szCs w:val="24"/>
                <w:u w:val="single"/>
              </w:rPr>
            </w:pPr>
            <w:r w:rsidRPr="001C4E86">
              <w:rPr>
                <w:rFonts w:ascii="Arial" w:hAnsi="Arial" w:cs="Arial"/>
                <w:color w:val="auto"/>
                <w:sz w:val="24"/>
                <w:szCs w:val="24"/>
                <w:u w:val="single"/>
              </w:rPr>
              <w:t>Przedział punktowy do uzyskania za to kryterium wynosi od 0 do 1 pkt.</w:t>
            </w:r>
          </w:p>
          <w:p w:rsidR="00657810" w:rsidRPr="001C4E86" w:rsidRDefault="00657810" w:rsidP="004A5384">
            <w:pPr>
              <w:spacing w:line="360" w:lineRule="auto"/>
              <w:rPr>
                <w:rFonts w:ascii="Arial" w:hAnsi="Arial" w:cs="Arial"/>
                <w:color w:val="auto"/>
                <w:sz w:val="24"/>
                <w:szCs w:val="24"/>
              </w:rPr>
            </w:pPr>
            <w:r w:rsidRPr="001C4E86">
              <w:rPr>
                <w:rFonts w:ascii="Arial" w:hAnsi="Arial" w:cs="Arial"/>
                <w:color w:val="auto"/>
                <w:sz w:val="24"/>
                <w:szCs w:val="24"/>
                <w:u w:val="single"/>
              </w:rPr>
              <w:t>Łączna cześć budżetu konkursu na kryterium nr 5 nie przekroczy 0,8% budżetu.</w:t>
            </w:r>
          </w:p>
        </w:tc>
        <w:tc>
          <w:tcPr>
            <w:tcW w:w="1842" w:type="dxa"/>
            <w:tcBorders>
              <w:top w:val="single" w:sz="2" w:space="0" w:color="000000"/>
              <w:left w:val="single" w:sz="4" w:space="0" w:color="000000"/>
              <w:bottom w:val="single" w:sz="2" w:space="0" w:color="000000"/>
              <w:right w:val="single" w:sz="4" w:space="0" w:color="000000"/>
            </w:tcBorders>
          </w:tcPr>
          <w:p w:rsidR="00657810" w:rsidRPr="001C4E86" w:rsidRDefault="00657810" w:rsidP="006C2FA0">
            <w:pPr>
              <w:spacing w:line="360" w:lineRule="auto"/>
              <w:rPr>
                <w:rFonts w:ascii="Arial" w:hAnsi="Arial" w:cs="Arial"/>
                <w:bCs/>
                <w:color w:val="auto"/>
                <w:sz w:val="24"/>
                <w:szCs w:val="24"/>
              </w:rPr>
            </w:pPr>
            <w:r w:rsidRPr="001C4E86">
              <w:rPr>
                <w:rFonts w:ascii="Arial" w:hAnsi="Arial" w:cs="Arial"/>
                <w:bCs/>
                <w:color w:val="auto"/>
                <w:sz w:val="24"/>
                <w:szCs w:val="24"/>
              </w:rPr>
              <w:t>1</w:t>
            </w:r>
          </w:p>
        </w:tc>
      </w:tr>
      <w:tr w:rsidR="00657810" w:rsidRPr="001C4E86" w:rsidTr="00657810">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657810" w:rsidRPr="001C4E86" w:rsidRDefault="00657810" w:rsidP="00E300E2">
            <w:pPr>
              <w:numPr>
                <w:ilvl w:val="0"/>
                <w:numId w:val="16"/>
              </w:numPr>
              <w:spacing w:line="360" w:lineRule="auto"/>
              <w:jc w:val="right"/>
              <w:rPr>
                <w:rFonts w:ascii="Arial" w:hAnsi="Arial" w:cs="Arial"/>
                <w:color w:val="auto"/>
                <w:sz w:val="24"/>
                <w:szCs w:val="24"/>
              </w:rPr>
            </w:pPr>
          </w:p>
        </w:tc>
        <w:tc>
          <w:tcPr>
            <w:tcW w:w="6776" w:type="dxa"/>
            <w:tcBorders>
              <w:top w:val="single" w:sz="2" w:space="0" w:color="000000"/>
              <w:left w:val="single" w:sz="4" w:space="0" w:color="000000"/>
              <w:bottom w:val="single" w:sz="2" w:space="0" w:color="000000"/>
              <w:right w:val="single" w:sz="4" w:space="0" w:color="000000"/>
            </w:tcBorders>
            <w:tcMar>
              <w:left w:w="20" w:type="dxa"/>
              <w:right w:w="20" w:type="dxa"/>
            </w:tcMar>
          </w:tcPr>
          <w:p w:rsidR="00657810" w:rsidRPr="001C4E86" w:rsidRDefault="00657810" w:rsidP="006C2FA0">
            <w:pPr>
              <w:spacing w:line="360" w:lineRule="auto"/>
              <w:rPr>
                <w:rFonts w:ascii="Arial" w:hAnsi="Arial" w:cs="Arial"/>
                <w:b/>
                <w:bCs/>
                <w:color w:val="auto"/>
                <w:sz w:val="24"/>
                <w:szCs w:val="24"/>
              </w:rPr>
            </w:pPr>
            <w:r w:rsidRPr="001C4E86">
              <w:rPr>
                <w:rFonts w:ascii="Arial" w:hAnsi="Arial" w:cs="Arial"/>
                <w:b/>
                <w:bCs/>
                <w:color w:val="auto"/>
                <w:sz w:val="24"/>
                <w:szCs w:val="24"/>
              </w:rPr>
              <w:t>Ocena i analiza realizacji zleconych organizacji zadań publicznych, która w latach poprzednich realizowała zlecone zadania publiczne, biorąc pod uwagę rzetelność i terminowość oraz sposób rozliczenia otrzymanych na ten cel środków (dotyczy współpracy z administracją publiczną różnego szczebla).</w:t>
            </w:r>
          </w:p>
          <w:p w:rsidR="00657810" w:rsidRPr="001C4E86" w:rsidRDefault="00657810" w:rsidP="004A5384">
            <w:pPr>
              <w:spacing w:line="360" w:lineRule="auto"/>
              <w:rPr>
                <w:rFonts w:ascii="Arial" w:hAnsi="Arial" w:cs="Arial"/>
                <w:bCs/>
                <w:color w:val="auto"/>
                <w:sz w:val="24"/>
                <w:szCs w:val="24"/>
              </w:rPr>
            </w:pPr>
            <w:r w:rsidRPr="001C4E86">
              <w:rPr>
                <w:rFonts w:ascii="Arial" w:hAnsi="Arial" w:cs="Arial"/>
                <w:bCs/>
                <w:color w:val="auto"/>
                <w:sz w:val="24"/>
                <w:szCs w:val="24"/>
              </w:rPr>
              <w:lastRenderedPageBreak/>
              <w:t>Ocenie podlegać będzie historia współpracy z organizacjami od roku 2021.</w:t>
            </w:r>
          </w:p>
          <w:p w:rsidR="00657810" w:rsidRPr="001C4E86" w:rsidRDefault="00657810" w:rsidP="004A5384">
            <w:pPr>
              <w:numPr>
                <w:ilvl w:val="0"/>
                <w:numId w:val="21"/>
              </w:numPr>
              <w:spacing w:line="360" w:lineRule="auto"/>
              <w:rPr>
                <w:rFonts w:ascii="Arial" w:hAnsi="Arial" w:cs="Arial"/>
                <w:bCs/>
                <w:color w:val="auto"/>
                <w:sz w:val="24"/>
                <w:szCs w:val="24"/>
              </w:rPr>
            </w:pPr>
            <w:r w:rsidRPr="001C4E86">
              <w:rPr>
                <w:rFonts w:ascii="Arial" w:hAnsi="Arial" w:cs="Arial"/>
                <w:bCs/>
                <w:color w:val="auto"/>
                <w:sz w:val="24"/>
                <w:szCs w:val="24"/>
              </w:rPr>
              <w:t xml:space="preserve">Sprawozdania złożone kompletne w terminie, rozliczone bez uwag = 10 pkt. </w:t>
            </w:r>
          </w:p>
          <w:p w:rsidR="00657810" w:rsidRPr="001C4E86" w:rsidRDefault="00657810" w:rsidP="004A5384">
            <w:pPr>
              <w:numPr>
                <w:ilvl w:val="0"/>
                <w:numId w:val="21"/>
              </w:numPr>
              <w:spacing w:line="360" w:lineRule="auto"/>
              <w:rPr>
                <w:rFonts w:ascii="Arial" w:hAnsi="Arial" w:cs="Arial"/>
                <w:bCs/>
                <w:color w:val="auto"/>
                <w:sz w:val="24"/>
                <w:szCs w:val="24"/>
              </w:rPr>
            </w:pPr>
            <w:r w:rsidRPr="001C4E86">
              <w:rPr>
                <w:rFonts w:ascii="Arial" w:hAnsi="Arial" w:cs="Arial"/>
                <w:bCs/>
                <w:color w:val="auto"/>
                <w:sz w:val="24"/>
                <w:szCs w:val="24"/>
              </w:rPr>
              <w:t>Sprawozdania złożone w terminie, rozliczone z uwagami = 8 pkt.</w:t>
            </w:r>
          </w:p>
          <w:p w:rsidR="00657810" w:rsidRPr="001C4E86" w:rsidRDefault="00657810" w:rsidP="004A5384">
            <w:pPr>
              <w:numPr>
                <w:ilvl w:val="0"/>
                <w:numId w:val="21"/>
              </w:numPr>
              <w:spacing w:line="360" w:lineRule="auto"/>
              <w:rPr>
                <w:rFonts w:ascii="Arial" w:hAnsi="Arial" w:cs="Arial"/>
                <w:bCs/>
                <w:color w:val="auto"/>
                <w:sz w:val="24"/>
                <w:szCs w:val="24"/>
              </w:rPr>
            </w:pPr>
            <w:r w:rsidRPr="001C4E86">
              <w:rPr>
                <w:rFonts w:ascii="Arial" w:hAnsi="Arial" w:cs="Arial"/>
                <w:bCs/>
                <w:color w:val="auto"/>
                <w:sz w:val="24"/>
                <w:szCs w:val="24"/>
              </w:rPr>
              <w:t>Sprawozdania złożone po terminie, rozliczone = 5 pkt.</w:t>
            </w:r>
          </w:p>
          <w:p w:rsidR="00657810" w:rsidRPr="001C4E86" w:rsidRDefault="00657810" w:rsidP="004A5384">
            <w:pPr>
              <w:numPr>
                <w:ilvl w:val="0"/>
                <w:numId w:val="21"/>
              </w:numPr>
              <w:spacing w:line="360" w:lineRule="auto"/>
              <w:rPr>
                <w:rFonts w:ascii="Arial" w:hAnsi="Arial" w:cs="Arial"/>
                <w:bCs/>
                <w:color w:val="auto"/>
                <w:sz w:val="24"/>
                <w:szCs w:val="24"/>
              </w:rPr>
            </w:pPr>
            <w:r w:rsidRPr="001C4E86">
              <w:rPr>
                <w:rFonts w:ascii="Arial" w:hAnsi="Arial" w:cs="Arial"/>
                <w:bCs/>
                <w:color w:val="auto"/>
                <w:sz w:val="24"/>
                <w:szCs w:val="24"/>
              </w:rPr>
              <w:t>Sprawozdania złożone po terminie, rozliczone ze zwrotami środków dotacyjnych z odsetkami = 4 pkt.</w:t>
            </w:r>
          </w:p>
          <w:p w:rsidR="00657810" w:rsidRPr="001C4E86" w:rsidRDefault="00657810" w:rsidP="004A5384">
            <w:pPr>
              <w:numPr>
                <w:ilvl w:val="0"/>
                <w:numId w:val="21"/>
              </w:numPr>
              <w:spacing w:line="360" w:lineRule="auto"/>
              <w:rPr>
                <w:rFonts w:ascii="Arial" w:hAnsi="Arial" w:cs="Arial"/>
                <w:bCs/>
                <w:color w:val="auto"/>
                <w:sz w:val="24"/>
                <w:szCs w:val="24"/>
              </w:rPr>
            </w:pPr>
            <w:r w:rsidRPr="001C4E86">
              <w:rPr>
                <w:rFonts w:ascii="Arial" w:hAnsi="Arial" w:cs="Arial"/>
                <w:bCs/>
                <w:color w:val="auto"/>
                <w:sz w:val="24"/>
                <w:szCs w:val="24"/>
              </w:rPr>
              <w:t>Sprawozdania złożone po terminie, rozliczone ze zwrotami środków dotacyjnych na podstawie zapisów w umowie (np. środki wydatkowane niezgodnie z przeznaczeniem) = 2 pkt.</w:t>
            </w:r>
          </w:p>
          <w:p w:rsidR="00657810" w:rsidRPr="001C4E86" w:rsidRDefault="00657810" w:rsidP="004A5384">
            <w:pPr>
              <w:numPr>
                <w:ilvl w:val="0"/>
                <w:numId w:val="21"/>
              </w:numPr>
              <w:spacing w:line="360" w:lineRule="auto"/>
              <w:rPr>
                <w:rFonts w:ascii="Arial" w:hAnsi="Arial" w:cs="Arial"/>
                <w:bCs/>
                <w:color w:val="auto"/>
                <w:sz w:val="24"/>
                <w:szCs w:val="24"/>
              </w:rPr>
            </w:pPr>
            <w:r w:rsidRPr="001C4E86">
              <w:rPr>
                <w:rFonts w:ascii="Arial" w:hAnsi="Arial" w:cs="Arial"/>
                <w:bCs/>
                <w:color w:val="auto"/>
                <w:sz w:val="24"/>
                <w:szCs w:val="24"/>
              </w:rPr>
              <w:t>Sprawozdania złożone po terminie, nałożone kary od Rzecznika Dyscypliny Finansów Publicznych, rozliczone ze zwrotami środków dotacyjnych = 1 pkt.</w:t>
            </w:r>
          </w:p>
          <w:p w:rsidR="00657810" w:rsidRPr="001C4E86" w:rsidRDefault="00657810" w:rsidP="004A5384">
            <w:pPr>
              <w:numPr>
                <w:ilvl w:val="0"/>
                <w:numId w:val="21"/>
              </w:numPr>
              <w:spacing w:line="360" w:lineRule="auto"/>
              <w:rPr>
                <w:rFonts w:ascii="Arial" w:hAnsi="Arial" w:cs="Arial"/>
                <w:bCs/>
                <w:color w:val="auto"/>
                <w:sz w:val="24"/>
                <w:szCs w:val="24"/>
              </w:rPr>
            </w:pPr>
            <w:r w:rsidRPr="001C4E86">
              <w:rPr>
                <w:rFonts w:ascii="Arial" w:hAnsi="Arial" w:cs="Arial"/>
                <w:bCs/>
                <w:color w:val="auto"/>
                <w:sz w:val="24"/>
                <w:szCs w:val="24"/>
              </w:rPr>
              <w:t>Brak historii współpracy z Gminą Miasto Szczecin na podstawie minimum 5 umów, brak złożonych sprawozdań z realizacji zadań publicznych = 0 pkt.</w:t>
            </w:r>
          </w:p>
          <w:p w:rsidR="00657810" w:rsidRPr="001C4E86" w:rsidRDefault="00657810" w:rsidP="004A5384">
            <w:pPr>
              <w:spacing w:line="360" w:lineRule="auto"/>
              <w:rPr>
                <w:rFonts w:ascii="Arial" w:hAnsi="Arial" w:cs="Arial"/>
                <w:color w:val="auto"/>
                <w:sz w:val="24"/>
                <w:szCs w:val="24"/>
                <w:u w:val="single"/>
              </w:rPr>
            </w:pPr>
            <w:r w:rsidRPr="001C4E86">
              <w:rPr>
                <w:rFonts w:ascii="Arial" w:hAnsi="Arial" w:cs="Arial"/>
                <w:color w:val="auto"/>
                <w:sz w:val="24"/>
                <w:szCs w:val="24"/>
                <w:u w:val="single"/>
              </w:rPr>
              <w:t>Przedział punktowy do uzyskania za to kryterium wynosi od 0 do 10 pkt.</w:t>
            </w:r>
          </w:p>
          <w:p w:rsidR="00657810" w:rsidRPr="001C4E86" w:rsidRDefault="00657810" w:rsidP="004A5384">
            <w:pPr>
              <w:spacing w:line="360" w:lineRule="auto"/>
              <w:rPr>
                <w:rFonts w:ascii="Arial" w:hAnsi="Arial" w:cs="Arial"/>
                <w:color w:val="auto"/>
                <w:sz w:val="24"/>
                <w:szCs w:val="24"/>
              </w:rPr>
            </w:pPr>
            <w:r w:rsidRPr="001C4E86">
              <w:rPr>
                <w:rFonts w:ascii="Arial" w:hAnsi="Arial" w:cs="Arial"/>
                <w:color w:val="auto"/>
                <w:sz w:val="24"/>
                <w:szCs w:val="24"/>
                <w:u w:val="single"/>
              </w:rPr>
              <w:t>Łączna cześć budżetu konkursu na kryterium nr 6 wyniesie minimum 4% budżetu.</w:t>
            </w:r>
          </w:p>
        </w:tc>
        <w:tc>
          <w:tcPr>
            <w:tcW w:w="1842" w:type="dxa"/>
            <w:tcBorders>
              <w:top w:val="single" w:sz="2" w:space="0" w:color="000000"/>
              <w:left w:val="single" w:sz="4" w:space="0" w:color="000000"/>
              <w:bottom w:val="single" w:sz="2" w:space="0" w:color="000000"/>
              <w:right w:val="single" w:sz="4" w:space="0" w:color="000000"/>
            </w:tcBorders>
          </w:tcPr>
          <w:p w:rsidR="00657810" w:rsidRPr="001C4E86" w:rsidRDefault="00657810" w:rsidP="006C2FA0">
            <w:pPr>
              <w:spacing w:line="360" w:lineRule="auto"/>
              <w:rPr>
                <w:rFonts w:ascii="Arial" w:hAnsi="Arial" w:cs="Arial"/>
                <w:bCs/>
                <w:color w:val="auto"/>
                <w:sz w:val="24"/>
                <w:szCs w:val="24"/>
              </w:rPr>
            </w:pPr>
            <w:r w:rsidRPr="001C4E86">
              <w:rPr>
                <w:rFonts w:ascii="Arial" w:hAnsi="Arial" w:cs="Arial"/>
                <w:bCs/>
                <w:color w:val="auto"/>
                <w:sz w:val="24"/>
                <w:szCs w:val="24"/>
              </w:rPr>
              <w:lastRenderedPageBreak/>
              <w:t>10</w:t>
            </w:r>
          </w:p>
        </w:tc>
      </w:tr>
      <w:tr w:rsidR="00657810" w:rsidRPr="001C4E86" w:rsidTr="00657810">
        <w:tc>
          <w:tcPr>
            <w:tcW w:w="7230" w:type="dxa"/>
            <w:gridSpan w:val="2"/>
            <w:tcBorders>
              <w:top w:val="single" w:sz="2" w:space="0" w:color="000000"/>
              <w:left w:val="single" w:sz="4" w:space="0" w:color="000000"/>
              <w:bottom w:val="single" w:sz="2" w:space="0" w:color="000000"/>
              <w:right w:val="single" w:sz="4" w:space="0" w:color="000000"/>
            </w:tcBorders>
            <w:tcMar>
              <w:left w:w="20" w:type="dxa"/>
              <w:right w:w="20" w:type="dxa"/>
            </w:tcMar>
          </w:tcPr>
          <w:p w:rsidR="00657810" w:rsidRPr="001C4E86" w:rsidRDefault="00657810" w:rsidP="00657810">
            <w:pPr>
              <w:spacing w:after="40"/>
              <w:jc w:val="both"/>
              <w:rPr>
                <w:rFonts w:ascii="Arial" w:hAnsi="Arial" w:cs="Arial"/>
                <w:bCs/>
                <w:color w:val="auto"/>
                <w:sz w:val="24"/>
                <w:szCs w:val="24"/>
              </w:rPr>
            </w:pPr>
            <w:r w:rsidRPr="001C4E86">
              <w:rPr>
                <w:rFonts w:ascii="Arial" w:hAnsi="Arial" w:cs="Arial"/>
                <w:bCs/>
                <w:color w:val="auto"/>
                <w:sz w:val="24"/>
                <w:szCs w:val="24"/>
              </w:rPr>
              <w:t>Suma punktów</w:t>
            </w:r>
          </w:p>
        </w:tc>
        <w:tc>
          <w:tcPr>
            <w:tcW w:w="1842" w:type="dxa"/>
            <w:tcBorders>
              <w:top w:val="single" w:sz="2" w:space="0" w:color="000000"/>
              <w:left w:val="single" w:sz="4" w:space="0" w:color="000000"/>
              <w:bottom w:val="single" w:sz="2" w:space="0" w:color="000000"/>
              <w:right w:val="single" w:sz="4" w:space="0" w:color="000000"/>
            </w:tcBorders>
          </w:tcPr>
          <w:p w:rsidR="00657810" w:rsidRPr="001C4E86" w:rsidRDefault="00657810" w:rsidP="006C2FA0">
            <w:pPr>
              <w:spacing w:line="360" w:lineRule="auto"/>
              <w:rPr>
                <w:rFonts w:ascii="Arial" w:hAnsi="Arial" w:cs="Arial"/>
                <w:bCs/>
                <w:color w:val="auto"/>
                <w:sz w:val="24"/>
                <w:szCs w:val="24"/>
              </w:rPr>
            </w:pPr>
            <w:r w:rsidRPr="001C4E86">
              <w:rPr>
                <w:rFonts w:ascii="Arial" w:hAnsi="Arial" w:cs="Arial"/>
                <w:bCs/>
                <w:color w:val="auto"/>
                <w:sz w:val="24"/>
                <w:szCs w:val="24"/>
              </w:rPr>
              <w:t>175</w:t>
            </w:r>
          </w:p>
        </w:tc>
      </w:tr>
    </w:tbl>
    <w:p w:rsidR="006C2FA0" w:rsidRPr="001C4E86" w:rsidRDefault="006C2FA0" w:rsidP="006C2FA0">
      <w:pPr>
        <w:spacing w:line="360" w:lineRule="auto"/>
        <w:rPr>
          <w:rFonts w:ascii="Arial" w:hAnsi="Arial" w:cs="Arial"/>
          <w:color w:val="auto"/>
          <w:sz w:val="24"/>
          <w:szCs w:val="24"/>
        </w:rPr>
      </w:pPr>
      <w:r w:rsidRPr="001C4E86">
        <w:rPr>
          <w:rFonts w:ascii="Arial" w:hAnsi="Arial" w:cs="Arial"/>
          <w:color w:val="auto"/>
          <w:sz w:val="24"/>
          <w:szCs w:val="24"/>
        </w:rPr>
        <w:t>Uwaga!</w:t>
      </w:r>
      <w:r w:rsidRPr="001C4E86">
        <w:rPr>
          <w:rFonts w:ascii="Arial" w:hAnsi="Arial" w:cs="Arial"/>
          <w:color w:val="auto"/>
          <w:sz w:val="24"/>
          <w:szCs w:val="24"/>
        </w:rPr>
        <w:br/>
        <w:t>Brak wymaganych informacji merytorycznych może skutkować znacznym obniżeniem przyznanych środków.</w:t>
      </w:r>
      <w:r w:rsidRPr="001C4E86">
        <w:rPr>
          <w:rFonts w:ascii="Arial" w:hAnsi="Arial" w:cs="Arial"/>
          <w:color w:val="auto"/>
          <w:sz w:val="24"/>
          <w:szCs w:val="24"/>
        </w:rPr>
        <w:br/>
        <w:t xml:space="preserve">Dotację może uzyskać organizacja, która otrzymała ocenę </w:t>
      </w:r>
      <w:r w:rsidR="004A5384" w:rsidRPr="001C4E86">
        <w:rPr>
          <w:rFonts w:ascii="Arial" w:hAnsi="Arial" w:cs="Arial"/>
          <w:color w:val="auto"/>
          <w:sz w:val="24"/>
          <w:szCs w:val="24"/>
        </w:rPr>
        <w:t xml:space="preserve">punktową o minimalnej wartości 1 pkt. z osobna, </w:t>
      </w:r>
      <w:r w:rsidRPr="001C4E86">
        <w:rPr>
          <w:rFonts w:ascii="Arial" w:hAnsi="Arial" w:cs="Arial"/>
          <w:color w:val="auto"/>
          <w:sz w:val="24"/>
          <w:szCs w:val="24"/>
        </w:rPr>
        <w:t xml:space="preserve">za </w:t>
      </w:r>
      <w:r w:rsidR="004A5384" w:rsidRPr="001C4E86">
        <w:rPr>
          <w:rFonts w:ascii="Arial" w:hAnsi="Arial" w:cs="Arial"/>
          <w:color w:val="auto"/>
          <w:sz w:val="24"/>
          <w:szCs w:val="24"/>
        </w:rPr>
        <w:t xml:space="preserve">każde z </w:t>
      </w:r>
      <w:r w:rsidRPr="001C4E86">
        <w:rPr>
          <w:rFonts w:ascii="Arial" w:hAnsi="Arial" w:cs="Arial"/>
          <w:color w:val="auto"/>
          <w:sz w:val="24"/>
          <w:szCs w:val="24"/>
        </w:rPr>
        <w:t xml:space="preserve">kryterium 1,2,3,4 i 6 oceny merytorycznej oraz rekomendację komisji konkursowej. </w:t>
      </w:r>
      <w:r w:rsidRPr="001C4E86">
        <w:rPr>
          <w:rFonts w:ascii="Arial" w:hAnsi="Arial" w:cs="Arial"/>
          <w:color w:val="auto"/>
          <w:sz w:val="24"/>
          <w:szCs w:val="24"/>
        </w:rPr>
        <w:br/>
        <w:t>Ostatecznego wyboru ofert dokona Prezydent Miasta bądź właściwy Zastępca Prezydenta Miasta w drodze oświadczenia woli.</w:t>
      </w:r>
    </w:p>
    <w:p w:rsidR="006C2FA0" w:rsidRPr="001C4E86" w:rsidRDefault="006C2FA0" w:rsidP="006C2FA0">
      <w:pPr>
        <w:pStyle w:val="Nagwek2"/>
        <w:rPr>
          <w:rFonts w:ascii="Arial" w:hAnsi="Arial" w:cs="Arial"/>
          <w:i w:val="0"/>
          <w:color w:val="auto"/>
          <w:sz w:val="24"/>
          <w:szCs w:val="24"/>
        </w:rPr>
      </w:pPr>
      <w:r w:rsidRPr="001C4E86">
        <w:rPr>
          <w:rFonts w:ascii="Arial" w:hAnsi="Arial" w:cs="Arial"/>
          <w:i w:val="0"/>
          <w:color w:val="auto"/>
          <w:sz w:val="24"/>
          <w:szCs w:val="24"/>
        </w:rPr>
        <w:lastRenderedPageBreak/>
        <w:t>12. Termin dokonania wyboru ofert.</w:t>
      </w:r>
    </w:p>
    <w:p w:rsidR="006C2FA0" w:rsidRPr="001C4E86" w:rsidRDefault="006C2FA0" w:rsidP="006C2FA0">
      <w:pPr>
        <w:spacing w:line="360" w:lineRule="auto"/>
        <w:rPr>
          <w:rFonts w:ascii="Arial" w:hAnsi="Arial" w:cs="Arial"/>
          <w:color w:val="auto"/>
          <w:sz w:val="24"/>
          <w:szCs w:val="24"/>
        </w:rPr>
      </w:pPr>
      <w:r w:rsidRPr="001C4E86">
        <w:rPr>
          <w:rFonts w:ascii="Arial" w:hAnsi="Arial" w:cs="Arial"/>
          <w:color w:val="auto"/>
          <w:sz w:val="24"/>
          <w:szCs w:val="24"/>
        </w:rPr>
        <w:t>Termin dokonania wyboru ofert nastąpi w ciągu 60 dni od dnia zakończenia naboru ofert.</w:t>
      </w:r>
    </w:p>
    <w:p w:rsidR="006C2FA0" w:rsidRPr="001C4E86" w:rsidRDefault="006C2FA0" w:rsidP="006C2FA0">
      <w:pPr>
        <w:pStyle w:val="Nagwek2"/>
        <w:rPr>
          <w:rFonts w:ascii="Arial" w:hAnsi="Arial" w:cs="Arial"/>
          <w:i w:val="0"/>
          <w:color w:val="auto"/>
          <w:sz w:val="24"/>
          <w:szCs w:val="24"/>
        </w:rPr>
      </w:pPr>
      <w:r w:rsidRPr="001C4E86">
        <w:rPr>
          <w:rFonts w:ascii="Arial" w:hAnsi="Arial" w:cs="Arial"/>
          <w:i w:val="0"/>
          <w:color w:val="auto"/>
          <w:sz w:val="24"/>
          <w:szCs w:val="24"/>
        </w:rPr>
        <w:t>13. Zrealizowane przez Gminę Miasto Szczecin w roku ogłoszenia otwartego konkursu ofert oraz w roku poprzednim zadania publiczne tego samego rodzaju i związane z nimi koszty, ze szczególnym uwzględnieniem wysokości dotacji przekazanych Organizacjom.</w:t>
      </w:r>
    </w:p>
    <w:tbl>
      <w:tblPr>
        <w:tblW w:w="0" w:type="auto"/>
        <w:tblInd w:w="20" w:type="dxa"/>
        <w:tblLayout w:type="fixed"/>
        <w:tblCellMar>
          <w:top w:w="20" w:type="dxa"/>
          <w:left w:w="0" w:type="dxa"/>
          <w:bottom w:w="20" w:type="dxa"/>
          <w:right w:w="0" w:type="dxa"/>
        </w:tblCellMar>
        <w:tblLook w:val="0000" w:firstRow="0" w:lastRow="0" w:firstColumn="0" w:lastColumn="0" w:noHBand="0" w:noVBand="0"/>
      </w:tblPr>
      <w:tblGrid>
        <w:gridCol w:w="454"/>
        <w:gridCol w:w="4308"/>
        <w:gridCol w:w="4309"/>
      </w:tblGrid>
      <w:tr w:rsidR="006C2FA0" w:rsidRPr="001C4E86">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6C2FA0" w:rsidRPr="001C4E86" w:rsidRDefault="006C2FA0" w:rsidP="006C2FA0">
            <w:pPr>
              <w:spacing w:line="360" w:lineRule="auto"/>
              <w:rPr>
                <w:rFonts w:ascii="Arial" w:hAnsi="Arial" w:cs="Arial"/>
                <w:color w:val="auto"/>
                <w:sz w:val="24"/>
                <w:szCs w:val="24"/>
              </w:rPr>
            </w:pPr>
            <w:r w:rsidRPr="001C4E86">
              <w:rPr>
                <w:rFonts w:ascii="Arial" w:hAnsi="Arial" w:cs="Arial"/>
                <w:b/>
                <w:bCs/>
                <w:color w:val="auto"/>
                <w:sz w:val="24"/>
                <w:szCs w:val="24"/>
              </w:rPr>
              <w:t>Lp.</w:t>
            </w:r>
          </w:p>
        </w:tc>
        <w:tc>
          <w:tcPr>
            <w:tcW w:w="4308" w:type="dxa"/>
            <w:tcBorders>
              <w:top w:val="single" w:sz="2" w:space="0" w:color="000000"/>
              <w:left w:val="single" w:sz="4" w:space="0" w:color="000000"/>
              <w:bottom w:val="single" w:sz="2" w:space="0" w:color="000000"/>
              <w:right w:val="single" w:sz="4" w:space="0" w:color="000000"/>
            </w:tcBorders>
            <w:tcMar>
              <w:left w:w="20" w:type="dxa"/>
              <w:right w:w="20" w:type="dxa"/>
            </w:tcMar>
          </w:tcPr>
          <w:p w:rsidR="006C2FA0" w:rsidRPr="001C4E86" w:rsidRDefault="006C2FA0" w:rsidP="006C2FA0">
            <w:pPr>
              <w:spacing w:line="360" w:lineRule="auto"/>
              <w:rPr>
                <w:rFonts w:ascii="Arial" w:hAnsi="Arial" w:cs="Arial"/>
                <w:color w:val="auto"/>
                <w:sz w:val="24"/>
                <w:szCs w:val="24"/>
              </w:rPr>
            </w:pPr>
            <w:r w:rsidRPr="001C4E86">
              <w:rPr>
                <w:rFonts w:ascii="Arial" w:hAnsi="Arial" w:cs="Arial"/>
                <w:b/>
                <w:bCs/>
                <w:color w:val="auto"/>
                <w:sz w:val="24"/>
                <w:szCs w:val="24"/>
              </w:rPr>
              <w:t>Rok</w:t>
            </w:r>
          </w:p>
        </w:tc>
        <w:tc>
          <w:tcPr>
            <w:tcW w:w="4309" w:type="dxa"/>
            <w:tcBorders>
              <w:top w:val="single" w:sz="2" w:space="0" w:color="000000"/>
              <w:left w:val="single" w:sz="4" w:space="0" w:color="000000"/>
              <w:bottom w:val="single" w:sz="2" w:space="0" w:color="000000"/>
              <w:right w:val="single" w:sz="4" w:space="0" w:color="000000"/>
            </w:tcBorders>
            <w:tcMar>
              <w:left w:w="20" w:type="dxa"/>
              <w:right w:w="20" w:type="dxa"/>
            </w:tcMar>
          </w:tcPr>
          <w:p w:rsidR="006C2FA0" w:rsidRPr="001C4E86" w:rsidRDefault="006C2FA0" w:rsidP="006C2FA0">
            <w:pPr>
              <w:spacing w:line="360" w:lineRule="auto"/>
              <w:rPr>
                <w:rFonts w:ascii="Arial" w:hAnsi="Arial" w:cs="Arial"/>
                <w:color w:val="auto"/>
                <w:sz w:val="24"/>
                <w:szCs w:val="24"/>
              </w:rPr>
            </w:pPr>
            <w:r w:rsidRPr="001C4E86">
              <w:rPr>
                <w:rFonts w:ascii="Arial" w:hAnsi="Arial" w:cs="Arial"/>
                <w:b/>
                <w:bCs/>
                <w:color w:val="auto"/>
                <w:sz w:val="24"/>
                <w:szCs w:val="24"/>
              </w:rPr>
              <w:t>Wysokość środków (w zł)</w:t>
            </w:r>
          </w:p>
        </w:tc>
      </w:tr>
      <w:tr w:rsidR="0037794D" w:rsidRPr="001C4E86">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37794D" w:rsidRPr="001C4E86" w:rsidRDefault="0037794D" w:rsidP="00E300E2">
            <w:pPr>
              <w:numPr>
                <w:ilvl w:val="0"/>
                <w:numId w:val="17"/>
              </w:numPr>
              <w:spacing w:line="360" w:lineRule="auto"/>
              <w:jc w:val="right"/>
              <w:rPr>
                <w:rFonts w:ascii="Arial" w:hAnsi="Arial" w:cs="Arial"/>
                <w:color w:val="auto"/>
                <w:sz w:val="24"/>
                <w:szCs w:val="24"/>
              </w:rPr>
            </w:pPr>
          </w:p>
        </w:tc>
        <w:tc>
          <w:tcPr>
            <w:tcW w:w="4308" w:type="dxa"/>
            <w:tcBorders>
              <w:top w:val="single" w:sz="2" w:space="0" w:color="000000"/>
              <w:left w:val="single" w:sz="4" w:space="0" w:color="000000"/>
              <w:bottom w:val="single" w:sz="2" w:space="0" w:color="000000"/>
              <w:right w:val="single" w:sz="4" w:space="0" w:color="000000"/>
            </w:tcBorders>
            <w:tcMar>
              <w:left w:w="20" w:type="dxa"/>
              <w:right w:w="20" w:type="dxa"/>
            </w:tcMar>
          </w:tcPr>
          <w:p w:rsidR="0037794D" w:rsidRPr="001C4E86" w:rsidRDefault="0037794D" w:rsidP="00ED1C3F">
            <w:pPr>
              <w:spacing w:after="40"/>
              <w:rPr>
                <w:rFonts w:ascii="Arial" w:hAnsi="Arial" w:cs="Arial"/>
                <w:color w:val="auto"/>
                <w:sz w:val="24"/>
                <w:szCs w:val="24"/>
              </w:rPr>
            </w:pPr>
            <w:r w:rsidRPr="001C4E86">
              <w:rPr>
                <w:rFonts w:ascii="Arial" w:hAnsi="Arial" w:cs="Arial"/>
                <w:color w:val="auto"/>
                <w:sz w:val="24"/>
                <w:szCs w:val="24"/>
              </w:rPr>
              <w:t>2022</w:t>
            </w:r>
          </w:p>
        </w:tc>
        <w:tc>
          <w:tcPr>
            <w:tcW w:w="4309" w:type="dxa"/>
            <w:tcBorders>
              <w:top w:val="single" w:sz="2" w:space="0" w:color="000000"/>
              <w:left w:val="single" w:sz="4" w:space="0" w:color="000000"/>
              <w:bottom w:val="single" w:sz="2" w:space="0" w:color="000000"/>
              <w:right w:val="single" w:sz="4" w:space="0" w:color="000000"/>
            </w:tcBorders>
            <w:tcMar>
              <w:left w:w="20" w:type="dxa"/>
              <w:right w:w="20" w:type="dxa"/>
            </w:tcMar>
          </w:tcPr>
          <w:p w:rsidR="0037794D" w:rsidRPr="001C4E86" w:rsidRDefault="0037794D" w:rsidP="00ED1C3F">
            <w:pPr>
              <w:spacing w:after="40"/>
              <w:rPr>
                <w:rFonts w:ascii="Arial" w:hAnsi="Arial" w:cs="Arial"/>
                <w:color w:val="auto"/>
                <w:sz w:val="24"/>
                <w:szCs w:val="24"/>
              </w:rPr>
            </w:pPr>
            <w:r w:rsidRPr="001C4E86">
              <w:rPr>
                <w:rFonts w:ascii="Arial" w:hAnsi="Arial" w:cs="Arial"/>
                <w:color w:val="auto"/>
                <w:sz w:val="24"/>
                <w:szCs w:val="24"/>
              </w:rPr>
              <w:t>1 346 000,00</w:t>
            </w:r>
          </w:p>
        </w:tc>
      </w:tr>
      <w:tr w:rsidR="0037794D" w:rsidRPr="001C4E86">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37794D" w:rsidRPr="001C4E86" w:rsidRDefault="0037794D" w:rsidP="00E300E2">
            <w:pPr>
              <w:numPr>
                <w:ilvl w:val="0"/>
                <w:numId w:val="17"/>
              </w:numPr>
              <w:spacing w:line="360" w:lineRule="auto"/>
              <w:jc w:val="right"/>
              <w:rPr>
                <w:rFonts w:ascii="Arial" w:hAnsi="Arial" w:cs="Arial"/>
                <w:color w:val="auto"/>
                <w:sz w:val="24"/>
                <w:szCs w:val="24"/>
              </w:rPr>
            </w:pPr>
          </w:p>
        </w:tc>
        <w:tc>
          <w:tcPr>
            <w:tcW w:w="4308" w:type="dxa"/>
            <w:tcBorders>
              <w:top w:val="single" w:sz="2" w:space="0" w:color="000000"/>
              <w:left w:val="single" w:sz="4" w:space="0" w:color="000000"/>
              <w:bottom w:val="single" w:sz="2" w:space="0" w:color="000000"/>
              <w:right w:val="single" w:sz="4" w:space="0" w:color="000000"/>
            </w:tcBorders>
            <w:tcMar>
              <w:left w:w="20" w:type="dxa"/>
              <w:right w:w="20" w:type="dxa"/>
            </w:tcMar>
          </w:tcPr>
          <w:p w:rsidR="0037794D" w:rsidRPr="001C4E86" w:rsidRDefault="0037794D" w:rsidP="00ED1C3F">
            <w:pPr>
              <w:spacing w:after="40"/>
              <w:rPr>
                <w:rFonts w:ascii="Arial" w:hAnsi="Arial" w:cs="Arial"/>
                <w:color w:val="auto"/>
                <w:sz w:val="24"/>
                <w:szCs w:val="24"/>
              </w:rPr>
            </w:pPr>
            <w:r w:rsidRPr="001C4E86">
              <w:rPr>
                <w:rFonts w:ascii="Arial" w:hAnsi="Arial" w:cs="Arial"/>
                <w:color w:val="auto"/>
                <w:sz w:val="24"/>
                <w:szCs w:val="24"/>
              </w:rPr>
              <w:t>2023</w:t>
            </w:r>
          </w:p>
        </w:tc>
        <w:tc>
          <w:tcPr>
            <w:tcW w:w="4309" w:type="dxa"/>
            <w:tcBorders>
              <w:top w:val="single" w:sz="2" w:space="0" w:color="000000"/>
              <w:left w:val="single" w:sz="4" w:space="0" w:color="000000"/>
              <w:bottom w:val="single" w:sz="2" w:space="0" w:color="000000"/>
              <w:right w:val="single" w:sz="4" w:space="0" w:color="000000"/>
            </w:tcBorders>
            <w:tcMar>
              <w:left w:w="20" w:type="dxa"/>
              <w:right w:w="20" w:type="dxa"/>
            </w:tcMar>
          </w:tcPr>
          <w:p w:rsidR="0037794D" w:rsidRPr="001C4E86" w:rsidRDefault="00F86795" w:rsidP="00ED1C3F">
            <w:pPr>
              <w:spacing w:after="40"/>
              <w:rPr>
                <w:rFonts w:ascii="Arial" w:hAnsi="Arial" w:cs="Arial"/>
                <w:color w:val="auto"/>
                <w:sz w:val="24"/>
                <w:szCs w:val="24"/>
              </w:rPr>
            </w:pPr>
            <w:r w:rsidRPr="001C4E86">
              <w:rPr>
                <w:rFonts w:ascii="Arial" w:hAnsi="Arial" w:cs="Arial"/>
                <w:color w:val="auto"/>
                <w:sz w:val="24"/>
                <w:szCs w:val="24"/>
              </w:rPr>
              <w:t>572 500,00</w:t>
            </w:r>
          </w:p>
        </w:tc>
      </w:tr>
    </w:tbl>
    <w:p w:rsidR="006C2FA0" w:rsidRPr="001C4E86" w:rsidRDefault="006C2FA0" w:rsidP="006C2FA0">
      <w:pPr>
        <w:pStyle w:val="Nagwek2"/>
        <w:rPr>
          <w:rFonts w:ascii="Arial" w:hAnsi="Arial" w:cs="Arial"/>
          <w:i w:val="0"/>
          <w:color w:val="auto"/>
          <w:sz w:val="24"/>
          <w:szCs w:val="24"/>
        </w:rPr>
      </w:pPr>
      <w:r w:rsidRPr="001C4E86">
        <w:rPr>
          <w:rFonts w:ascii="Arial" w:hAnsi="Arial" w:cs="Arial"/>
          <w:i w:val="0"/>
          <w:color w:val="auto"/>
          <w:sz w:val="24"/>
          <w:szCs w:val="24"/>
        </w:rPr>
        <w:t>14. Informacje dodatkowe.</w:t>
      </w:r>
    </w:p>
    <w:p w:rsidR="006C2FA0" w:rsidRPr="001C4E86" w:rsidRDefault="006C2FA0" w:rsidP="006C2FA0">
      <w:pPr>
        <w:spacing w:line="360" w:lineRule="auto"/>
        <w:rPr>
          <w:rFonts w:ascii="Arial" w:hAnsi="Arial" w:cs="Arial"/>
          <w:color w:val="auto"/>
          <w:sz w:val="24"/>
          <w:szCs w:val="24"/>
        </w:rPr>
      </w:pPr>
      <w:r w:rsidRPr="001C4E86">
        <w:rPr>
          <w:rFonts w:ascii="Arial" w:hAnsi="Arial" w:cs="Arial"/>
          <w:color w:val="auto"/>
          <w:sz w:val="24"/>
          <w:szCs w:val="24"/>
        </w:rPr>
        <w:t>Informacji o konkursie udzielają:</w:t>
      </w:r>
    </w:p>
    <w:p w:rsidR="006C2FA0" w:rsidRPr="001C4E86" w:rsidRDefault="006C2FA0" w:rsidP="006C2FA0">
      <w:pPr>
        <w:spacing w:line="360" w:lineRule="auto"/>
        <w:rPr>
          <w:rFonts w:ascii="Arial" w:hAnsi="Arial" w:cs="Arial"/>
          <w:color w:val="auto"/>
          <w:sz w:val="24"/>
          <w:szCs w:val="24"/>
        </w:rPr>
      </w:pPr>
      <w:r w:rsidRPr="001C4E86">
        <w:rPr>
          <w:rFonts w:ascii="Arial" w:hAnsi="Arial" w:cs="Arial"/>
          <w:color w:val="auto"/>
          <w:sz w:val="24"/>
          <w:szCs w:val="24"/>
        </w:rPr>
        <w:t>- pod względem formalnym </w:t>
      </w:r>
      <w:r w:rsidRPr="001C4E86">
        <w:rPr>
          <w:rFonts w:ascii="Arial" w:hAnsi="Arial" w:cs="Arial"/>
          <w:i/>
          <w:iCs/>
          <w:color w:val="auto"/>
          <w:sz w:val="24"/>
          <w:szCs w:val="24"/>
        </w:rPr>
        <w:t>(Wydział/Biuro, imię i nazwisko, tel., adres e-mail):</w:t>
      </w:r>
      <w:r w:rsidRPr="001C4E86">
        <w:rPr>
          <w:rFonts w:ascii="Arial" w:hAnsi="Arial" w:cs="Arial"/>
          <w:color w:val="auto"/>
          <w:sz w:val="24"/>
          <w:szCs w:val="24"/>
        </w:rPr>
        <w:t xml:space="preserve"> Biuro Dialogu Obywatelskiego, </w:t>
      </w:r>
      <w:r w:rsidR="0037794D" w:rsidRPr="001C4E86">
        <w:rPr>
          <w:rFonts w:ascii="Arial" w:hAnsi="Arial" w:cs="Arial"/>
          <w:color w:val="auto"/>
          <w:sz w:val="24"/>
          <w:szCs w:val="24"/>
        </w:rPr>
        <w:t xml:space="preserve">Natalia Bakiera, tel.: 914245107, e-mail: </w:t>
      </w:r>
      <w:hyperlink r:id="rId8" w:history="1">
        <w:r w:rsidR="0022531E">
          <w:rPr>
            <w:rStyle w:val="Hipercze"/>
            <w:rFonts w:ascii="Arial" w:hAnsi="Arial" w:cs="Arial"/>
            <w:sz w:val="24"/>
            <w:szCs w:val="24"/>
          </w:rPr>
          <w:t>nbakiera</w:t>
        </w:r>
        <w:r w:rsidR="0022531E" w:rsidRPr="00026EF2">
          <w:rPr>
            <w:rStyle w:val="Hipercze"/>
            <w:rFonts w:ascii="Arial" w:hAnsi="Arial" w:cs="Arial"/>
            <w:sz w:val="24"/>
            <w:szCs w:val="24"/>
          </w:rPr>
          <w:t>@um.szczecin.pl</w:t>
        </w:r>
      </w:hyperlink>
      <w:r w:rsidR="0037794D" w:rsidRPr="001C4E86">
        <w:rPr>
          <w:rFonts w:ascii="Arial" w:hAnsi="Arial" w:cs="Arial"/>
          <w:color w:val="auto"/>
          <w:sz w:val="24"/>
          <w:szCs w:val="24"/>
        </w:rPr>
        <w:t xml:space="preserve"> </w:t>
      </w:r>
    </w:p>
    <w:p w:rsidR="006C2FA0" w:rsidRPr="001C4E86" w:rsidRDefault="006C2FA0" w:rsidP="006C2FA0">
      <w:pPr>
        <w:spacing w:line="360" w:lineRule="auto"/>
        <w:rPr>
          <w:rFonts w:ascii="Arial" w:hAnsi="Arial" w:cs="Arial"/>
          <w:color w:val="auto"/>
          <w:sz w:val="24"/>
          <w:szCs w:val="24"/>
        </w:rPr>
      </w:pPr>
      <w:r w:rsidRPr="001C4E86">
        <w:rPr>
          <w:rFonts w:ascii="Arial" w:hAnsi="Arial" w:cs="Arial"/>
          <w:color w:val="auto"/>
          <w:sz w:val="24"/>
          <w:szCs w:val="24"/>
        </w:rPr>
        <w:t>- pod względem merytorycznym </w:t>
      </w:r>
      <w:r w:rsidRPr="001C4E86">
        <w:rPr>
          <w:rFonts w:ascii="Arial" w:hAnsi="Arial" w:cs="Arial"/>
          <w:i/>
          <w:iCs/>
          <w:color w:val="auto"/>
          <w:sz w:val="24"/>
          <w:szCs w:val="24"/>
        </w:rPr>
        <w:t>(Wydział/Biuro, imię i nazwisko, tel., adres e-mail):</w:t>
      </w:r>
      <w:r w:rsidRPr="001C4E86">
        <w:rPr>
          <w:rFonts w:ascii="Arial" w:hAnsi="Arial" w:cs="Arial"/>
          <w:color w:val="auto"/>
          <w:sz w:val="24"/>
          <w:szCs w:val="24"/>
        </w:rPr>
        <w:t xml:space="preserve"> Wydział Sportu, Łukasz Wrzosek, tel.: 914245971, e-mail: </w:t>
      </w:r>
      <w:hyperlink r:id="rId9" w:history="1">
        <w:r w:rsidR="00E300E2" w:rsidRPr="001C4E86">
          <w:rPr>
            <w:rStyle w:val="Hipercze"/>
            <w:rFonts w:ascii="Arial" w:hAnsi="Arial" w:cs="Arial"/>
            <w:color w:val="auto"/>
            <w:sz w:val="24"/>
            <w:szCs w:val="24"/>
          </w:rPr>
          <w:t>lwrzosek@um.szczecin.pl</w:t>
        </w:r>
      </w:hyperlink>
      <w:r w:rsidR="00E300E2" w:rsidRPr="001C4E86">
        <w:rPr>
          <w:rFonts w:ascii="Arial" w:hAnsi="Arial" w:cs="Arial"/>
          <w:color w:val="auto"/>
          <w:sz w:val="24"/>
          <w:szCs w:val="24"/>
        </w:rPr>
        <w:t xml:space="preserve"> </w:t>
      </w:r>
    </w:p>
    <w:p w:rsidR="006C2FA0" w:rsidRPr="001C4E86" w:rsidRDefault="006C2FA0" w:rsidP="006C2FA0">
      <w:pPr>
        <w:pStyle w:val="Nagwek2"/>
        <w:rPr>
          <w:rFonts w:ascii="Arial" w:hAnsi="Arial" w:cs="Arial"/>
          <w:i w:val="0"/>
          <w:color w:val="auto"/>
          <w:sz w:val="24"/>
          <w:szCs w:val="24"/>
        </w:rPr>
      </w:pPr>
      <w:r w:rsidRPr="001C4E86">
        <w:rPr>
          <w:rFonts w:ascii="Arial" w:hAnsi="Arial" w:cs="Arial"/>
          <w:i w:val="0"/>
          <w:color w:val="auto"/>
          <w:sz w:val="24"/>
          <w:szCs w:val="24"/>
        </w:rPr>
        <w:t>15. Obowiązek informacyjny.</w:t>
      </w:r>
    </w:p>
    <w:p w:rsidR="006C2FA0" w:rsidRPr="001C4E86" w:rsidRDefault="006C2FA0" w:rsidP="006C2FA0">
      <w:pPr>
        <w:spacing w:line="360" w:lineRule="auto"/>
        <w:rPr>
          <w:rFonts w:ascii="Arial" w:hAnsi="Arial" w:cs="Arial"/>
          <w:color w:val="auto"/>
          <w:sz w:val="24"/>
          <w:szCs w:val="24"/>
        </w:rPr>
      </w:pPr>
      <w:r w:rsidRPr="001C4E86">
        <w:rPr>
          <w:rFonts w:ascii="Arial" w:hAnsi="Arial" w:cs="Arial"/>
          <w:color w:val="auto"/>
          <w:sz w:val="24"/>
          <w:szCs w:val="24"/>
        </w:rPr>
        <w:t>Państwa dane osobowe przetwarzane będą w celach, które wynikają z przepisów prawa. Poinformujemy Państwa o każdej sytuacji, która mogłaby naruszać Państwa prawa lub wolności. Szybko się nią zajmiemy, wyciągniemy wnioski i poprawimy sposób postępowania, aby jeszcze lepiej chronić Państwa dane. Jeśli uznają Państwo te działania za niewystarczające, mogą Państwo również złożyć skargę do Prezesa Urzędu Ochrony Danych Osobowych, jeżeli uznają Państwo, że przetwarzanie danych osobowych Państwa  dotyczących narusza RODO. Zgodnie z art. 13,14 i 15 RODO, informujemy, że:</w:t>
      </w:r>
    </w:p>
    <w:p w:rsidR="006C2FA0" w:rsidRPr="001C4E86" w:rsidRDefault="006C2FA0" w:rsidP="00E300E2">
      <w:pPr>
        <w:numPr>
          <w:ilvl w:val="0"/>
          <w:numId w:val="18"/>
        </w:numPr>
        <w:spacing w:line="360" w:lineRule="auto"/>
        <w:rPr>
          <w:rFonts w:ascii="Arial" w:hAnsi="Arial" w:cs="Arial"/>
          <w:color w:val="auto"/>
          <w:sz w:val="24"/>
          <w:szCs w:val="24"/>
        </w:rPr>
      </w:pPr>
      <w:r w:rsidRPr="001C4E86">
        <w:rPr>
          <w:rFonts w:ascii="Arial" w:hAnsi="Arial" w:cs="Arial"/>
          <w:bCs/>
          <w:color w:val="auto"/>
          <w:sz w:val="24"/>
          <w:szCs w:val="24"/>
        </w:rPr>
        <w:t xml:space="preserve">Administrator danych </w:t>
      </w:r>
    </w:p>
    <w:p w:rsidR="006C2FA0" w:rsidRPr="001C4E86" w:rsidRDefault="006C2FA0" w:rsidP="006C2FA0">
      <w:pPr>
        <w:spacing w:line="360" w:lineRule="auto"/>
        <w:rPr>
          <w:rFonts w:ascii="Arial" w:hAnsi="Arial" w:cs="Arial"/>
          <w:color w:val="auto"/>
          <w:sz w:val="24"/>
          <w:szCs w:val="24"/>
        </w:rPr>
      </w:pPr>
      <w:r w:rsidRPr="001C4E86">
        <w:rPr>
          <w:rFonts w:ascii="Arial" w:hAnsi="Arial" w:cs="Arial"/>
          <w:color w:val="auto"/>
          <w:sz w:val="24"/>
          <w:szCs w:val="24"/>
        </w:rPr>
        <w:t xml:space="preserve">Administratorem Państwa danych osobowych jest </w:t>
      </w:r>
      <w:r w:rsidRPr="001C4E86">
        <w:rPr>
          <w:rFonts w:ascii="Arial" w:hAnsi="Arial" w:cs="Arial"/>
          <w:bCs/>
          <w:color w:val="auto"/>
          <w:sz w:val="24"/>
          <w:szCs w:val="24"/>
        </w:rPr>
        <w:t xml:space="preserve">Gmina Miasto Szczecin- Urząd Miasta Szczecin </w:t>
      </w:r>
      <w:r w:rsidRPr="001C4E86">
        <w:rPr>
          <w:rFonts w:ascii="Arial" w:hAnsi="Arial" w:cs="Arial"/>
          <w:color w:val="auto"/>
          <w:sz w:val="24"/>
          <w:szCs w:val="24"/>
        </w:rPr>
        <w:t xml:space="preserve">z siedzibą w Szczecinie </w:t>
      </w:r>
      <w:r w:rsidRPr="001C4E86">
        <w:rPr>
          <w:rFonts w:ascii="Arial" w:hAnsi="Arial" w:cs="Arial"/>
          <w:bCs/>
          <w:color w:val="auto"/>
          <w:sz w:val="24"/>
          <w:szCs w:val="24"/>
        </w:rPr>
        <w:t>pl. Armii Krajowej 1 70-456 Szczecin</w:t>
      </w:r>
      <w:r w:rsidRPr="001C4E86">
        <w:rPr>
          <w:rFonts w:ascii="Arial" w:hAnsi="Arial" w:cs="Arial"/>
          <w:color w:val="auto"/>
          <w:sz w:val="24"/>
          <w:szCs w:val="24"/>
        </w:rPr>
        <w:t>.</w:t>
      </w:r>
    </w:p>
    <w:p w:rsidR="006C2FA0" w:rsidRPr="001C4E86" w:rsidRDefault="006C2FA0" w:rsidP="006C2FA0">
      <w:pPr>
        <w:spacing w:line="360" w:lineRule="auto"/>
        <w:rPr>
          <w:rFonts w:ascii="Arial" w:hAnsi="Arial" w:cs="Arial"/>
          <w:color w:val="auto"/>
          <w:sz w:val="24"/>
          <w:szCs w:val="24"/>
        </w:rPr>
      </w:pPr>
      <w:r w:rsidRPr="001C4E86">
        <w:rPr>
          <w:rFonts w:ascii="Arial" w:hAnsi="Arial" w:cs="Arial"/>
          <w:color w:val="auto"/>
          <w:sz w:val="24"/>
          <w:szCs w:val="24"/>
        </w:rPr>
        <w:t xml:space="preserve">Infolinia urzędu:  </w:t>
      </w:r>
      <w:r w:rsidRPr="001C4E86">
        <w:rPr>
          <w:rFonts w:ascii="Arial" w:hAnsi="Arial" w:cs="Arial"/>
          <w:bCs/>
          <w:color w:val="auto"/>
          <w:sz w:val="24"/>
          <w:szCs w:val="24"/>
        </w:rPr>
        <w:t>91 424 5000.</w:t>
      </w:r>
    </w:p>
    <w:p w:rsidR="006C2FA0" w:rsidRPr="001C4E86" w:rsidRDefault="006C2FA0" w:rsidP="00E300E2">
      <w:pPr>
        <w:numPr>
          <w:ilvl w:val="0"/>
          <w:numId w:val="18"/>
        </w:numPr>
        <w:spacing w:line="360" w:lineRule="auto"/>
        <w:rPr>
          <w:rFonts w:ascii="Arial" w:hAnsi="Arial" w:cs="Arial"/>
          <w:color w:val="auto"/>
          <w:sz w:val="24"/>
          <w:szCs w:val="24"/>
        </w:rPr>
      </w:pPr>
      <w:r w:rsidRPr="001C4E86">
        <w:rPr>
          <w:rFonts w:ascii="Arial" w:hAnsi="Arial" w:cs="Arial"/>
          <w:bCs/>
          <w:color w:val="auto"/>
          <w:sz w:val="24"/>
          <w:szCs w:val="24"/>
        </w:rPr>
        <w:t> Inspektor ochrony danych</w:t>
      </w:r>
    </w:p>
    <w:p w:rsidR="006C2FA0" w:rsidRPr="001C4E86" w:rsidRDefault="006C2FA0" w:rsidP="006C2FA0">
      <w:pPr>
        <w:spacing w:line="360" w:lineRule="auto"/>
        <w:rPr>
          <w:rFonts w:ascii="Arial" w:hAnsi="Arial" w:cs="Arial"/>
          <w:color w:val="auto"/>
          <w:sz w:val="24"/>
          <w:szCs w:val="24"/>
        </w:rPr>
      </w:pPr>
      <w:r w:rsidRPr="001C4E86">
        <w:rPr>
          <w:rFonts w:ascii="Arial" w:hAnsi="Arial" w:cs="Arial"/>
          <w:color w:val="auto"/>
          <w:sz w:val="24"/>
          <w:szCs w:val="24"/>
        </w:rPr>
        <w:t xml:space="preserve">Administrator wyznaczył Inspektora Ochrony Danych (IOD). Jeśli mają Państwo pytania dotyczące sposobu i zakresu przetwarzania Państwa danych osobowych w </w:t>
      </w:r>
      <w:r w:rsidRPr="001C4E86">
        <w:rPr>
          <w:rFonts w:ascii="Arial" w:hAnsi="Arial" w:cs="Arial"/>
          <w:color w:val="auto"/>
          <w:sz w:val="24"/>
          <w:szCs w:val="24"/>
        </w:rPr>
        <w:lastRenderedPageBreak/>
        <w:t xml:space="preserve">zakresie działania Urzędu Miasta w Szczecinie, a także przysługujących Państwu  uprawnień, mogą Państwo skontaktować się z IOD poprzez email </w:t>
      </w:r>
      <w:hyperlink r:id="rId10" w:history="1">
        <w:r w:rsidR="0022531E" w:rsidRPr="00026EF2">
          <w:rPr>
            <w:rStyle w:val="Hipercze"/>
            <w:rFonts w:ascii="Arial" w:hAnsi="Arial" w:cs="Arial"/>
            <w:sz w:val="24"/>
            <w:szCs w:val="24"/>
          </w:rPr>
          <w:t>iod@um.szczecin.pl</w:t>
        </w:r>
      </w:hyperlink>
      <w:r w:rsidRPr="001C4E86">
        <w:rPr>
          <w:rFonts w:ascii="Arial" w:hAnsi="Arial" w:cs="Arial"/>
          <w:color w:val="auto"/>
          <w:sz w:val="24"/>
          <w:szCs w:val="24"/>
        </w:rPr>
        <w:t>. Do kompetencji IOD nie należy uczestniczenie w załatwianiu innych spraw. Aby zasięgnąć informacji nie dotyczącej przetwarzania danych osobowych, należy skontaktować się z Wydziałem/Biurem/Jednostką odpowiedzialną za niniejszy otwarty konkurs ofert.</w:t>
      </w:r>
    </w:p>
    <w:p w:rsidR="006C2FA0" w:rsidRPr="001C4E86" w:rsidRDefault="006C2FA0" w:rsidP="00E300E2">
      <w:pPr>
        <w:numPr>
          <w:ilvl w:val="0"/>
          <w:numId w:val="18"/>
        </w:numPr>
        <w:spacing w:line="360" w:lineRule="auto"/>
        <w:rPr>
          <w:rFonts w:ascii="Arial" w:hAnsi="Arial" w:cs="Arial"/>
          <w:color w:val="auto"/>
          <w:sz w:val="24"/>
          <w:szCs w:val="24"/>
        </w:rPr>
      </w:pPr>
      <w:r w:rsidRPr="001C4E86">
        <w:rPr>
          <w:rFonts w:ascii="Arial" w:hAnsi="Arial" w:cs="Arial"/>
          <w:bCs/>
          <w:color w:val="auto"/>
          <w:sz w:val="24"/>
          <w:szCs w:val="24"/>
        </w:rPr>
        <w:t xml:space="preserve">Cel przetwarzania danych i podstawa prawna przetwarzania </w:t>
      </w:r>
    </w:p>
    <w:p w:rsidR="006C2FA0" w:rsidRPr="001C4E86" w:rsidRDefault="006C2FA0" w:rsidP="006C2FA0">
      <w:pPr>
        <w:spacing w:line="360" w:lineRule="auto"/>
        <w:rPr>
          <w:rFonts w:ascii="Arial" w:hAnsi="Arial" w:cs="Arial"/>
          <w:color w:val="auto"/>
          <w:sz w:val="24"/>
          <w:szCs w:val="24"/>
        </w:rPr>
      </w:pPr>
      <w:r w:rsidRPr="001C4E86">
        <w:rPr>
          <w:rFonts w:ascii="Arial" w:hAnsi="Arial" w:cs="Arial"/>
          <w:color w:val="auto"/>
          <w:sz w:val="24"/>
          <w:szCs w:val="24"/>
        </w:rPr>
        <w:t>Państwa dane osobowe przetwarzane będą na podstawie art. 6 ust. 1 lit. c i lit. e RODO w celu związanym z postępowaniem tj. zleceniem realizacji zadania publicznego organizacji prowadzącej działalność pożytku publicznego prowadzonym w trybie niniejszego otwartego konkursu ofert. Konkurs jest organizowany na podstawie art. 11 ust. 2 ustawy z dnia 24 kwietnia 2003 r. o działalności pożytku publicznego i o wolontariacie (Dz.U. z 2020 r. poz. 1057 ze zm.). Bezpośredni cel przetwarzania to umożliwienie kontaktu z osobą wskazaną przez oferenta jako osobą właściwą do składania wyjaśnień związanych ze złożoną ofertą. Podanie danych osobowych osób upoważnionych do reprezentowania oferenta, osób, które będą realizować zadania związane z realizacją zadania oraz osób wyznaczonych do kontaktu w sprawach oferty jest dobrowolne, jednak niezbędne w celu przeprowadzenia otwartego konkursu ofert, oceny ofert i wyboru podmiotu, z którym zostanie podpisana umowa.</w:t>
      </w:r>
    </w:p>
    <w:p w:rsidR="006C2FA0" w:rsidRPr="001C4E86" w:rsidRDefault="006C2FA0" w:rsidP="00E300E2">
      <w:pPr>
        <w:numPr>
          <w:ilvl w:val="0"/>
          <w:numId w:val="18"/>
        </w:numPr>
        <w:spacing w:line="360" w:lineRule="auto"/>
        <w:rPr>
          <w:rFonts w:ascii="Arial" w:hAnsi="Arial" w:cs="Arial"/>
          <w:color w:val="auto"/>
          <w:sz w:val="24"/>
          <w:szCs w:val="24"/>
        </w:rPr>
      </w:pPr>
      <w:r w:rsidRPr="001C4E86">
        <w:rPr>
          <w:rFonts w:ascii="Arial" w:hAnsi="Arial" w:cs="Arial"/>
          <w:bCs/>
          <w:color w:val="auto"/>
          <w:sz w:val="24"/>
          <w:szCs w:val="24"/>
        </w:rPr>
        <w:t>Okres przechowywania danych</w:t>
      </w:r>
    </w:p>
    <w:p w:rsidR="006C2FA0" w:rsidRPr="001C4E86" w:rsidRDefault="006C2FA0" w:rsidP="006C2FA0">
      <w:pPr>
        <w:spacing w:line="360" w:lineRule="auto"/>
        <w:rPr>
          <w:rFonts w:ascii="Arial" w:hAnsi="Arial" w:cs="Arial"/>
          <w:color w:val="auto"/>
          <w:sz w:val="24"/>
          <w:szCs w:val="24"/>
        </w:rPr>
      </w:pPr>
      <w:r w:rsidRPr="001C4E86">
        <w:rPr>
          <w:rFonts w:ascii="Arial" w:hAnsi="Arial" w:cs="Arial"/>
          <w:color w:val="auto"/>
          <w:sz w:val="24"/>
          <w:szCs w:val="24"/>
        </w:rPr>
        <w:t>Dane osobowe osób fizycznych wskazanych przez oferenta w dokumentacji konkursowej będą przechowywane w formie papierowej lub elektronicznej przez okres niezbędny do przeprowadzenia otwartego konkursu ofert, a następnie archiwizowane zgodnie z obowiązującymi przepisami prawa.</w:t>
      </w:r>
    </w:p>
    <w:p w:rsidR="006C2FA0" w:rsidRPr="001C4E86" w:rsidRDefault="006C2FA0" w:rsidP="00E300E2">
      <w:pPr>
        <w:numPr>
          <w:ilvl w:val="0"/>
          <w:numId w:val="18"/>
        </w:numPr>
        <w:spacing w:line="360" w:lineRule="auto"/>
        <w:rPr>
          <w:rFonts w:ascii="Arial" w:hAnsi="Arial" w:cs="Arial"/>
          <w:color w:val="auto"/>
          <w:sz w:val="24"/>
          <w:szCs w:val="24"/>
        </w:rPr>
      </w:pPr>
      <w:r w:rsidRPr="001C4E86">
        <w:rPr>
          <w:rFonts w:ascii="Arial" w:hAnsi="Arial" w:cs="Arial"/>
          <w:bCs/>
          <w:color w:val="auto"/>
          <w:sz w:val="24"/>
          <w:szCs w:val="24"/>
        </w:rPr>
        <w:t>Odbiorcy danych</w:t>
      </w:r>
    </w:p>
    <w:p w:rsidR="006C2FA0" w:rsidRPr="001C4E86" w:rsidRDefault="006C2FA0" w:rsidP="006C2FA0">
      <w:pPr>
        <w:spacing w:line="360" w:lineRule="auto"/>
        <w:rPr>
          <w:rFonts w:ascii="Arial" w:hAnsi="Arial" w:cs="Arial"/>
          <w:color w:val="auto"/>
          <w:sz w:val="24"/>
          <w:szCs w:val="24"/>
        </w:rPr>
      </w:pPr>
      <w:r w:rsidRPr="001C4E86">
        <w:rPr>
          <w:rFonts w:ascii="Arial" w:hAnsi="Arial" w:cs="Arial"/>
          <w:color w:val="auto"/>
          <w:sz w:val="24"/>
          <w:szCs w:val="24"/>
        </w:rPr>
        <w:t>Odbiorcami Państwa danych osobowych mogą być podmioty uprawnione na podstawie przepisów prawa:</w:t>
      </w:r>
    </w:p>
    <w:p w:rsidR="006C2FA0" w:rsidRPr="001C4E86" w:rsidRDefault="006C2FA0" w:rsidP="00E300E2">
      <w:pPr>
        <w:numPr>
          <w:ilvl w:val="0"/>
          <w:numId w:val="19"/>
        </w:numPr>
        <w:spacing w:line="360" w:lineRule="auto"/>
        <w:rPr>
          <w:rFonts w:ascii="Arial" w:hAnsi="Arial" w:cs="Arial"/>
          <w:color w:val="auto"/>
          <w:sz w:val="24"/>
          <w:szCs w:val="24"/>
        </w:rPr>
      </w:pPr>
      <w:r w:rsidRPr="001C4E86">
        <w:rPr>
          <w:rFonts w:ascii="Arial" w:hAnsi="Arial" w:cs="Arial"/>
          <w:color w:val="auto"/>
          <w:sz w:val="24"/>
          <w:szCs w:val="24"/>
        </w:rPr>
        <w:t xml:space="preserve">podmiot, z którym zawarta została umowa powierzenia przetwarzania danych, tj. </w:t>
      </w:r>
      <w:proofErr w:type="spellStart"/>
      <w:r w:rsidRPr="001C4E86">
        <w:rPr>
          <w:rFonts w:ascii="Arial" w:hAnsi="Arial" w:cs="Arial"/>
          <w:color w:val="auto"/>
          <w:sz w:val="24"/>
          <w:szCs w:val="24"/>
        </w:rPr>
        <w:t>Witkac</w:t>
      </w:r>
      <w:proofErr w:type="spellEnd"/>
      <w:r w:rsidRPr="001C4E86">
        <w:rPr>
          <w:rFonts w:ascii="Arial" w:hAnsi="Arial" w:cs="Arial"/>
          <w:color w:val="auto"/>
          <w:sz w:val="24"/>
          <w:szCs w:val="24"/>
        </w:rPr>
        <w:t xml:space="preserve"> Sp. z o.o.,</w:t>
      </w:r>
    </w:p>
    <w:p w:rsidR="006C2FA0" w:rsidRPr="001C4E86" w:rsidRDefault="006C2FA0" w:rsidP="00E300E2">
      <w:pPr>
        <w:numPr>
          <w:ilvl w:val="0"/>
          <w:numId w:val="19"/>
        </w:numPr>
        <w:spacing w:line="360" w:lineRule="auto"/>
        <w:rPr>
          <w:rFonts w:ascii="Arial" w:hAnsi="Arial" w:cs="Arial"/>
          <w:color w:val="auto"/>
          <w:sz w:val="24"/>
          <w:szCs w:val="24"/>
        </w:rPr>
      </w:pPr>
      <w:r w:rsidRPr="001C4E86">
        <w:rPr>
          <w:rFonts w:ascii="Arial" w:hAnsi="Arial" w:cs="Arial"/>
          <w:color w:val="auto"/>
          <w:sz w:val="24"/>
          <w:szCs w:val="24"/>
        </w:rPr>
        <w:t>członkowie Komisji konkursowej, która zostanie powołana przez Administratora w celu wyboru najkorzystniejszej oferty po upływie terminu składania ofert.</w:t>
      </w:r>
    </w:p>
    <w:p w:rsidR="006C2FA0" w:rsidRPr="001C4E86" w:rsidRDefault="006C2FA0" w:rsidP="00E300E2">
      <w:pPr>
        <w:numPr>
          <w:ilvl w:val="0"/>
          <w:numId w:val="18"/>
        </w:numPr>
        <w:spacing w:line="360" w:lineRule="auto"/>
        <w:rPr>
          <w:rFonts w:ascii="Arial" w:hAnsi="Arial" w:cs="Arial"/>
          <w:color w:val="auto"/>
          <w:sz w:val="24"/>
          <w:szCs w:val="24"/>
        </w:rPr>
      </w:pPr>
      <w:r w:rsidRPr="001C4E86">
        <w:rPr>
          <w:rFonts w:ascii="Arial" w:hAnsi="Arial" w:cs="Arial"/>
          <w:bCs/>
          <w:color w:val="auto"/>
          <w:sz w:val="24"/>
          <w:szCs w:val="24"/>
        </w:rPr>
        <w:t>Państwa prawa</w:t>
      </w:r>
    </w:p>
    <w:p w:rsidR="006C2FA0" w:rsidRPr="001C4E86" w:rsidRDefault="006C2FA0" w:rsidP="006C2FA0">
      <w:pPr>
        <w:spacing w:line="360" w:lineRule="auto"/>
        <w:rPr>
          <w:rFonts w:ascii="Arial" w:hAnsi="Arial" w:cs="Arial"/>
          <w:color w:val="auto"/>
          <w:sz w:val="24"/>
          <w:szCs w:val="24"/>
        </w:rPr>
      </w:pPr>
      <w:r w:rsidRPr="001C4E86">
        <w:rPr>
          <w:rFonts w:ascii="Arial" w:hAnsi="Arial" w:cs="Arial"/>
          <w:color w:val="auto"/>
          <w:sz w:val="24"/>
          <w:szCs w:val="24"/>
        </w:rPr>
        <w:lastRenderedPageBreak/>
        <w:t>Osobie fizycznej, której dane dotyczą, przysługuje prawo do żądania od administratora dostępu do danych osobowych, do ich sprostowania lub ograniczenia przetwarzania, prawo do sprzeciwu - na zasadach określonych w RODO oraz w innych obowiązujących w tym zakresie przepisów prawa.</w:t>
      </w:r>
    </w:p>
    <w:p w:rsidR="006C2FA0" w:rsidRPr="001C4E86" w:rsidRDefault="006C2FA0" w:rsidP="00E300E2">
      <w:pPr>
        <w:numPr>
          <w:ilvl w:val="0"/>
          <w:numId w:val="18"/>
        </w:numPr>
        <w:spacing w:line="360" w:lineRule="auto"/>
        <w:rPr>
          <w:rFonts w:ascii="Arial" w:hAnsi="Arial" w:cs="Arial"/>
          <w:color w:val="auto"/>
          <w:sz w:val="24"/>
          <w:szCs w:val="24"/>
        </w:rPr>
      </w:pPr>
      <w:r w:rsidRPr="001C4E86">
        <w:rPr>
          <w:rFonts w:ascii="Arial" w:hAnsi="Arial" w:cs="Arial"/>
          <w:bCs/>
          <w:color w:val="auto"/>
          <w:sz w:val="24"/>
          <w:szCs w:val="24"/>
        </w:rPr>
        <w:t>Źródło danych</w:t>
      </w:r>
    </w:p>
    <w:p w:rsidR="006C2FA0" w:rsidRPr="001C4E86" w:rsidRDefault="006C2FA0" w:rsidP="006C2FA0">
      <w:pPr>
        <w:spacing w:line="360" w:lineRule="auto"/>
        <w:rPr>
          <w:rFonts w:ascii="Arial" w:hAnsi="Arial" w:cs="Arial"/>
          <w:color w:val="auto"/>
          <w:sz w:val="24"/>
          <w:szCs w:val="24"/>
        </w:rPr>
      </w:pPr>
      <w:r w:rsidRPr="001C4E86">
        <w:rPr>
          <w:rFonts w:ascii="Arial" w:hAnsi="Arial" w:cs="Arial"/>
          <w:color w:val="auto"/>
          <w:sz w:val="24"/>
          <w:szCs w:val="24"/>
        </w:rPr>
        <w:t>Źródłem pozyskanych przez Administratora Państwa danych osobowych jest złożona oferta realizacji zadania publicznego.</w:t>
      </w:r>
    </w:p>
    <w:p w:rsidR="006C2FA0" w:rsidRPr="001C4E86" w:rsidRDefault="006C2FA0" w:rsidP="006C2FA0">
      <w:pPr>
        <w:spacing w:line="360" w:lineRule="auto"/>
        <w:ind w:left="159"/>
        <w:rPr>
          <w:rFonts w:ascii="Arial" w:hAnsi="Arial" w:cs="Arial"/>
          <w:color w:val="auto"/>
          <w:sz w:val="24"/>
          <w:szCs w:val="24"/>
        </w:rPr>
      </w:pPr>
      <w:r w:rsidRPr="001C4E86">
        <w:rPr>
          <w:rFonts w:ascii="Arial" w:hAnsi="Arial" w:cs="Arial"/>
          <w:color w:val="auto"/>
          <w:sz w:val="24"/>
          <w:szCs w:val="24"/>
        </w:rPr>
        <w:t> </w:t>
      </w:r>
    </w:p>
    <w:sectPr w:rsidR="006C2FA0" w:rsidRPr="001C4E86" w:rsidSect="005738DB">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134" w:left="1417" w:header="709" w:footer="709"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253C" w:rsidRDefault="00C4253C">
      <w:r>
        <w:separator/>
      </w:r>
    </w:p>
  </w:endnote>
  <w:endnote w:type="continuationSeparator" w:id="0">
    <w:p w:rsidR="00C4253C" w:rsidRDefault="00C425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7810" w:rsidRPr="007776EC" w:rsidRDefault="00657810" w:rsidP="007776E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7810" w:rsidRPr="007776EC" w:rsidRDefault="00657810" w:rsidP="007776EC">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7810" w:rsidRDefault="0065781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253C" w:rsidRDefault="00C4253C">
      <w:r>
        <w:separator/>
      </w:r>
    </w:p>
  </w:footnote>
  <w:footnote w:type="continuationSeparator" w:id="0">
    <w:p w:rsidR="00C4253C" w:rsidRDefault="00C425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7810" w:rsidRDefault="00657810">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7810" w:rsidRDefault="00657810">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7810" w:rsidRDefault="0065781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778A6"/>
    <w:multiLevelType w:val="hybridMultilevel"/>
    <w:tmpl w:val="6C58E21E"/>
    <w:lvl w:ilvl="0" w:tplc="0415000F">
      <w:start w:val="1"/>
      <w:numFmt w:val="decimal"/>
      <w:lvlText w:val="%1."/>
      <w:lvlJc w:val="left"/>
      <w:pPr>
        <w:ind w:left="360" w:hanging="360"/>
      </w:pPr>
      <w:rPr>
        <w:rFonts w:cs="Times New Roman"/>
      </w:rPr>
    </w:lvl>
    <w:lvl w:ilvl="1" w:tplc="04150015">
      <w:start w:val="1"/>
      <w:numFmt w:val="upperLetter"/>
      <w:lvlText w:val="%2."/>
      <w:lvlJc w:val="left"/>
      <w:pPr>
        <w:ind w:left="1080" w:hanging="360"/>
      </w:pPr>
    </w:lvl>
    <w:lvl w:ilvl="2" w:tplc="04150011">
      <w:start w:val="1"/>
      <w:numFmt w:val="decimal"/>
      <w:lvlText w:val="%3)"/>
      <w:lvlJc w:val="left"/>
      <w:pPr>
        <w:ind w:left="1800" w:hanging="180"/>
      </w:p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 w15:restartNumberingAfterBreak="0">
    <w:nsid w:val="10D87042"/>
    <w:multiLevelType w:val="hybridMultilevel"/>
    <w:tmpl w:val="C55E5778"/>
    <w:lvl w:ilvl="0" w:tplc="851273D4">
      <w:start w:val="1"/>
      <w:numFmt w:val="decimal"/>
      <w:lvlText w:val="%1)"/>
      <w:lvlJc w:val="right"/>
      <w:pPr>
        <w:ind w:left="720" w:hanging="360"/>
      </w:pPr>
      <w:rPr>
        <w:rFonts w:ascii="Arial" w:hAnsi="Arial" w:cs="Arial" w:hint="default"/>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123F41BE"/>
    <w:multiLevelType w:val="hybridMultilevel"/>
    <w:tmpl w:val="C30A06A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1927323D"/>
    <w:multiLevelType w:val="hybridMultilevel"/>
    <w:tmpl w:val="3A8C5548"/>
    <w:lvl w:ilvl="0" w:tplc="00000000">
      <w:start w:val="1"/>
      <w:numFmt w:val="lowerLetter"/>
      <w:lvlText w:val="%1)"/>
      <w:lvlJc w:val="left"/>
      <w:pPr>
        <w:ind w:left="1076" w:hanging="360"/>
      </w:pPr>
      <w:rPr>
        <w:rFonts w:cs="Times New Roman"/>
      </w:rPr>
    </w:lvl>
    <w:lvl w:ilvl="1" w:tplc="04150019" w:tentative="1">
      <w:start w:val="1"/>
      <w:numFmt w:val="lowerLetter"/>
      <w:lvlText w:val="%2."/>
      <w:lvlJc w:val="left"/>
      <w:pPr>
        <w:ind w:left="1796" w:hanging="360"/>
      </w:pPr>
      <w:rPr>
        <w:rFonts w:cs="Times New Roman"/>
      </w:rPr>
    </w:lvl>
    <w:lvl w:ilvl="2" w:tplc="0415001B" w:tentative="1">
      <w:start w:val="1"/>
      <w:numFmt w:val="lowerRoman"/>
      <w:lvlText w:val="%3."/>
      <w:lvlJc w:val="right"/>
      <w:pPr>
        <w:ind w:left="2516" w:hanging="180"/>
      </w:pPr>
      <w:rPr>
        <w:rFonts w:cs="Times New Roman"/>
      </w:rPr>
    </w:lvl>
    <w:lvl w:ilvl="3" w:tplc="0415000F" w:tentative="1">
      <w:start w:val="1"/>
      <w:numFmt w:val="decimal"/>
      <w:lvlText w:val="%4."/>
      <w:lvlJc w:val="left"/>
      <w:pPr>
        <w:ind w:left="3236" w:hanging="360"/>
      </w:pPr>
      <w:rPr>
        <w:rFonts w:cs="Times New Roman"/>
      </w:rPr>
    </w:lvl>
    <w:lvl w:ilvl="4" w:tplc="04150019" w:tentative="1">
      <w:start w:val="1"/>
      <w:numFmt w:val="lowerLetter"/>
      <w:lvlText w:val="%5."/>
      <w:lvlJc w:val="left"/>
      <w:pPr>
        <w:ind w:left="3956" w:hanging="360"/>
      </w:pPr>
      <w:rPr>
        <w:rFonts w:cs="Times New Roman"/>
      </w:rPr>
    </w:lvl>
    <w:lvl w:ilvl="5" w:tplc="0415001B" w:tentative="1">
      <w:start w:val="1"/>
      <w:numFmt w:val="lowerRoman"/>
      <w:lvlText w:val="%6."/>
      <w:lvlJc w:val="right"/>
      <w:pPr>
        <w:ind w:left="4676" w:hanging="180"/>
      </w:pPr>
      <w:rPr>
        <w:rFonts w:cs="Times New Roman"/>
      </w:rPr>
    </w:lvl>
    <w:lvl w:ilvl="6" w:tplc="0415000F" w:tentative="1">
      <w:start w:val="1"/>
      <w:numFmt w:val="decimal"/>
      <w:lvlText w:val="%7."/>
      <w:lvlJc w:val="left"/>
      <w:pPr>
        <w:ind w:left="5396" w:hanging="360"/>
      </w:pPr>
      <w:rPr>
        <w:rFonts w:cs="Times New Roman"/>
      </w:rPr>
    </w:lvl>
    <w:lvl w:ilvl="7" w:tplc="04150019" w:tentative="1">
      <w:start w:val="1"/>
      <w:numFmt w:val="lowerLetter"/>
      <w:lvlText w:val="%8."/>
      <w:lvlJc w:val="left"/>
      <w:pPr>
        <w:ind w:left="6116" w:hanging="360"/>
      </w:pPr>
      <w:rPr>
        <w:rFonts w:cs="Times New Roman"/>
      </w:rPr>
    </w:lvl>
    <w:lvl w:ilvl="8" w:tplc="0415001B" w:tentative="1">
      <w:start w:val="1"/>
      <w:numFmt w:val="lowerRoman"/>
      <w:lvlText w:val="%9."/>
      <w:lvlJc w:val="right"/>
      <w:pPr>
        <w:ind w:left="6836" w:hanging="180"/>
      </w:pPr>
      <w:rPr>
        <w:rFonts w:cs="Times New Roman"/>
      </w:rPr>
    </w:lvl>
  </w:abstractNum>
  <w:abstractNum w:abstractNumId="4" w15:restartNumberingAfterBreak="0">
    <w:nsid w:val="1D7557A8"/>
    <w:multiLevelType w:val="hybridMultilevel"/>
    <w:tmpl w:val="1F7638FA"/>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 w15:restartNumberingAfterBreak="0">
    <w:nsid w:val="23B04CF0"/>
    <w:multiLevelType w:val="hybridMultilevel"/>
    <w:tmpl w:val="A5ECD6D6"/>
    <w:lvl w:ilvl="0" w:tplc="04150017">
      <w:start w:val="1"/>
      <w:numFmt w:val="lowerLetter"/>
      <w:lvlText w:val="%1)"/>
      <w:lvlJc w:val="left"/>
      <w:pPr>
        <w:ind w:left="1080" w:hanging="360"/>
      </w:pPr>
      <w:rPr>
        <w:rFonts w:cs="Times New Roman" w:hint="default"/>
        <w:color w:val="auto"/>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6" w15:restartNumberingAfterBreak="0">
    <w:nsid w:val="248F493D"/>
    <w:multiLevelType w:val="hybridMultilevel"/>
    <w:tmpl w:val="F4FC08F2"/>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7" w15:restartNumberingAfterBreak="0">
    <w:nsid w:val="2ACB5D03"/>
    <w:multiLevelType w:val="hybridMultilevel"/>
    <w:tmpl w:val="05F27A32"/>
    <w:lvl w:ilvl="0" w:tplc="851273D4">
      <w:start w:val="1"/>
      <w:numFmt w:val="decimal"/>
      <w:lvlText w:val="%1)"/>
      <w:lvlJc w:val="right"/>
      <w:pPr>
        <w:ind w:left="720" w:hanging="360"/>
      </w:pPr>
      <w:rPr>
        <w:rFonts w:ascii="Arial" w:hAnsi="Arial" w:cs="Arial"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6E643CF"/>
    <w:multiLevelType w:val="hybridMultilevel"/>
    <w:tmpl w:val="5F14F898"/>
    <w:lvl w:ilvl="0" w:tplc="00000000">
      <w:start w:val="1"/>
      <w:numFmt w:val="lowerLetter"/>
      <w:lvlText w:val="%1)"/>
      <w:lvlJc w:val="left"/>
      <w:pPr>
        <w:ind w:left="1080" w:hanging="360"/>
      </w:pPr>
      <w:rPr>
        <w:rFonts w:cs="Times New Roman" w:hint="default"/>
        <w:color w:val="auto"/>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9" w15:restartNumberingAfterBreak="0">
    <w:nsid w:val="37BF57F0"/>
    <w:multiLevelType w:val="hybridMultilevel"/>
    <w:tmpl w:val="C55E5778"/>
    <w:lvl w:ilvl="0" w:tplc="851273D4">
      <w:start w:val="1"/>
      <w:numFmt w:val="decimal"/>
      <w:lvlText w:val="%1)"/>
      <w:lvlJc w:val="right"/>
      <w:pPr>
        <w:ind w:left="720" w:hanging="360"/>
      </w:pPr>
      <w:rPr>
        <w:rFonts w:ascii="Arial" w:hAnsi="Arial" w:cs="Arial" w:hint="default"/>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15:restartNumberingAfterBreak="0">
    <w:nsid w:val="38C404B4"/>
    <w:multiLevelType w:val="hybridMultilevel"/>
    <w:tmpl w:val="9954D7D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F47359D"/>
    <w:multiLevelType w:val="hybridMultilevel"/>
    <w:tmpl w:val="FC6C6E6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2" w15:restartNumberingAfterBreak="0">
    <w:nsid w:val="4539501D"/>
    <w:multiLevelType w:val="hybridMultilevel"/>
    <w:tmpl w:val="7B422CE8"/>
    <w:lvl w:ilvl="0" w:tplc="851273D4">
      <w:start w:val="1"/>
      <w:numFmt w:val="decimal"/>
      <w:lvlText w:val="%1)"/>
      <w:lvlJc w:val="right"/>
      <w:pPr>
        <w:ind w:left="720" w:hanging="360"/>
      </w:pPr>
      <w:rPr>
        <w:rFonts w:ascii="Arial" w:hAnsi="Arial" w:cs="Arial"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6DF28A2"/>
    <w:multiLevelType w:val="hybridMultilevel"/>
    <w:tmpl w:val="27983E08"/>
    <w:lvl w:ilvl="0" w:tplc="00000000">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15:restartNumberingAfterBreak="0">
    <w:nsid w:val="4A2E112E"/>
    <w:multiLevelType w:val="hybridMultilevel"/>
    <w:tmpl w:val="656668D0"/>
    <w:lvl w:ilvl="0" w:tplc="851273D4">
      <w:start w:val="1"/>
      <w:numFmt w:val="decimal"/>
      <w:lvlText w:val="%1)"/>
      <w:lvlJc w:val="right"/>
      <w:pPr>
        <w:ind w:left="720" w:hanging="360"/>
      </w:pPr>
      <w:rPr>
        <w:rFonts w:ascii="Arial" w:hAnsi="Arial" w:cs="Arial" w:hint="default"/>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15:restartNumberingAfterBreak="0">
    <w:nsid w:val="59414D76"/>
    <w:multiLevelType w:val="hybridMultilevel"/>
    <w:tmpl w:val="38FEE368"/>
    <w:lvl w:ilvl="0" w:tplc="00000000">
      <w:start w:val="1"/>
      <w:numFmt w:val="lowerLetter"/>
      <w:lvlText w:val="%1)"/>
      <w:lvlJc w:val="left"/>
      <w:pPr>
        <w:ind w:left="1080" w:hanging="360"/>
      </w:pPr>
      <w:rPr>
        <w:rFonts w:cs="Times New Roman" w:hint="default"/>
        <w:color w:val="auto"/>
      </w:rPr>
    </w:lvl>
    <w:lvl w:ilvl="1" w:tplc="C8169AFE">
      <w:start w:val="1"/>
      <w:numFmt w:val="decimal"/>
      <w:lvlText w:val="%2)"/>
      <w:lvlJc w:val="left"/>
      <w:pPr>
        <w:ind w:left="1800" w:hanging="360"/>
      </w:pPr>
      <w:rPr>
        <w:rFonts w:cs="Times New Roman" w:hint="default"/>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6" w15:restartNumberingAfterBreak="0">
    <w:nsid w:val="5C9E53A5"/>
    <w:multiLevelType w:val="hybridMultilevel"/>
    <w:tmpl w:val="7B422CE8"/>
    <w:lvl w:ilvl="0" w:tplc="851273D4">
      <w:start w:val="1"/>
      <w:numFmt w:val="decimal"/>
      <w:lvlText w:val="%1)"/>
      <w:lvlJc w:val="right"/>
      <w:pPr>
        <w:ind w:left="720" w:hanging="360"/>
      </w:pPr>
      <w:rPr>
        <w:rFonts w:ascii="Arial" w:hAnsi="Arial" w:cs="Arial"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37374A2"/>
    <w:multiLevelType w:val="hybridMultilevel"/>
    <w:tmpl w:val="890E7E44"/>
    <w:lvl w:ilvl="0" w:tplc="00000000">
      <w:start w:val="1"/>
      <w:numFmt w:val="lowerLetter"/>
      <w:lvlText w:val="%1)"/>
      <w:lvlJc w:val="left"/>
      <w:pPr>
        <w:ind w:left="1076" w:hanging="360"/>
      </w:pPr>
      <w:rPr>
        <w:rFonts w:cs="Times New Roman"/>
      </w:rPr>
    </w:lvl>
    <w:lvl w:ilvl="1" w:tplc="04150019" w:tentative="1">
      <w:start w:val="1"/>
      <w:numFmt w:val="lowerLetter"/>
      <w:lvlText w:val="%2."/>
      <w:lvlJc w:val="left"/>
      <w:pPr>
        <w:ind w:left="1796" w:hanging="360"/>
      </w:pPr>
      <w:rPr>
        <w:rFonts w:cs="Times New Roman"/>
      </w:rPr>
    </w:lvl>
    <w:lvl w:ilvl="2" w:tplc="0415001B" w:tentative="1">
      <w:start w:val="1"/>
      <w:numFmt w:val="lowerRoman"/>
      <w:lvlText w:val="%3."/>
      <w:lvlJc w:val="right"/>
      <w:pPr>
        <w:ind w:left="2516" w:hanging="180"/>
      </w:pPr>
      <w:rPr>
        <w:rFonts w:cs="Times New Roman"/>
      </w:rPr>
    </w:lvl>
    <w:lvl w:ilvl="3" w:tplc="0415000F" w:tentative="1">
      <w:start w:val="1"/>
      <w:numFmt w:val="decimal"/>
      <w:lvlText w:val="%4."/>
      <w:lvlJc w:val="left"/>
      <w:pPr>
        <w:ind w:left="3236" w:hanging="360"/>
      </w:pPr>
      <w:rPr>
        <w:rFonts w:cs="Times New Roman"/>
      </w:rPr>
    </w:lvl>
    <w:lvl w:ilvl="4" w:tplc="04150019" w:tentative="1">
      <w:start w:val="1"/>
      <w:numFmt w:val="lowerLetter"/>
      <w:lvlText w:val="%5."/>
      <w:lvlJc w:val="left"/>
      <w:pPr>
        <w:ind w:left="3956" w:hanging="360"/>
      </w:pPr>
      <w:rPr>
        <w:rFonts w:cs="Times New Roman"/>
      </w:rPr>
    </w:lvl>
    <w:lvl w:ilvl="5" w:tplc="0415001B" w:tentative="1">
      <w:start w:val="1"/>
      <w:numFmt w:val="lowerRoman"/>
      <w:lvlText w:val="%6."/>
      <w:lvlJc w:val="right"/>
      <w:pPr>
        <w:ind w:left="4676" w:hanging="180"/>
      </w:pPr>
      <w:rPr>
        <w:rFonts w:cs="Times New Roman"/>
      </w:rPr>
    </w:lvl>
    <w:lvl w:ilvl="6" w:tplc="0415000F" w:tentative="1">
      <w:start w:val="1"/>
      <w:numFmt w:val="decimal"/>
      <w:lvlText w:val="%7."/>
      <w:lvlJc w:val="left"/>
      <w:pPr>
        <w:ind w:left="5396" w:hanging="360"/>
      </w:pPr>
      <w:rPr>
        <w:rFonts w:cs="Times New Roman"/>
      </w:rPr>
    </w:lvl>
    <w:lvl w:ilvl="7" w:tplc="04150019" w:tentative="1">
      <w:start w:val="1"/>
      <w:numFmt w:val="lowerLetter"/>
      <w:lvlText w:val="%8."/>
      <w:lvlJc w:val="left"/>
      <w:pPr>
        <w:ind w:left="6116" w:hanging="360"/>
      </w:pPr>
      <w:rPr>
        <w:rFonts w:cs="Times New Roman"/>
      </w:rPr>
    </w:lvl>
    <w:lvl w:ilvl="8" w:tplc="0415001B" w:tentative="1">
      <w:start w:val="1"/>
      <w:numFmt w:val="lowerRoman"/>
      <w:lvlText w:val="%9."/>
      <w:lvlJc w:val="right"/>
      <w:pPr>
        <w:ind w:left="6836" w:hanging="180"/>
      </w:pPr>
      <w:rPr>
        <w:rFonts w:cs="Times New Roman"/>
      </w:rPr>
    </w:lvl>
  </w:abstractNum>
  <w:abstractNum w:abstractNumId="18" w15:restartNumberingAfterBreak="0">
    <w:nsid w:val="64D9235B"/>
    <w:multiLevelType w:val="hybridMultilevel"/>
    <w:tmpl w:val="3DC40822"/>
    <w:lvl w:ilvl="0" w:tplc="851273D4">
      <w:start w:val="1"/>
      <w:numFmt w:val="decimal"/>
      <w:lvlText w:val="%1)"/>
      <w:lvlJc w:val="right"/>
      <w:pPr>
        <w:ind w:left="720" w:hanging="360"/>
      </w:pPr>
      <w:rPr>
        <w:rFonts w:ascii="Arial" w:hAnsi="Arial" w:cs="Arial" w:hint="default"/>
        <w:color w:val="auto"/>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15:restartNumberingAfterBreak="0">
    <w:nsid w:val="659313E5"/>
    <w:multiLevelType w:val="hybridMultilevel"/>
    <w:tmpl w:val="113C94C4"/>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0" w15:restartNumberingAfterBreak="0">
    <w:nsid w:val="6A0177E3"/>
    <w:multiLevelType w:val="hybridMultilevel"/>
    <w:tmpl w:val="3B9E7258"/>
    <w:lvl w:ilvl="0" w:tplc="00000000">
      <w:start w:val="1"/>
      <w:numFmt w:val="lowerLetter"/>
      <w:lvlText w:val="%1)"/>
      <w:lvlJc w:val="left"/>
      <w:pPr>
        <w:ind w:left="1076" w:hanging="360"/>
      </w:pPr>
      <w:rPr>
        <w:rFonts w:cs="Times New Roman"/>
      </w:rPr>
    </w:lvl>
    <w:lvl w:ilvl="1" w:tplc="04150019" w:tentative="1">
      <w:start w:val="1"/>
      <w:numFmt w:val="lowerLetter"/>
      <w:lvlText w:val="%2."/>
      <w:lvlJc w:val="left"/>
      <w:pPr>
        <w:ind w:left="1796" w:hanging="360"/>
      </w:pPr>
      <w:rPr>
        <w:rFonts w:cs="Times New Roman"/>
      </w:rPr>
    </w:lvl>
    <w:lvl w:ilvl="2" w:tplc="0415001B" w:tentative="1">
      <w:start w:val="1"/>
      <w:numFmt w:val="lowerRoman"/>
      <w:lvlText w:val="%3."/>
      <w:lvlJc w:val="right"/>
      <w:pPr>
        <w:ind w:left="2516" w:hanging="180"/>
      </w:pPr>
      <w:rPr>
        <w:rFonts w:cs="Times New Roman"/>
      </w:rPr>
    </w:lvl>
    <w:lvl w:ilvl="3" w:tplc="0415000F" w:tentative="1">
      <w:start w:val="1"/>
      <w:numFmt w:val="decimal"/>
      <w:lvlText w:val="%4."/>
      <w:lvlJc w:val="left"/>
      <w:pPr>
        <w:ind w:left="3236" w:hanging="360"/>
      </w:pPr>
      <w:rPr>
        <w:rFonts w:cs="Times New Roman"/>
      </w:rPr>
    </w:lvl>
    <w:lvl w:ilvl="4" w:tplc="04150019" w:tentative="1">
      <w:start w:val="1"/>
      <w:numFmt w:val="lowerLetter"/>
      <w:lvlText w:val="%5."/>
      <w:lvlJc w:val="left"/>
      <w:pPr>
        <w:ind w:left="3956" w:hanging="360"/>
      </w:pPr>
      <w:rPr>
        <w:rFonts w:cs="Times New Roman"/>
      </w:rPr>
    </w:lvl>
    <w:lvl w:ilvl="5" w:tplc="0415001B" w:tentative="1">
      <w:start w:val="1"/>
      <w:numFmt w:val="lowerRoman"/>
      <w:lvlText w:val="%6."/>
      <w:lvlJc w:val="right"/>
      <w:pPr>
        <w:ind w:left="4676" w:hanging="180"/>
      </w:pPr>
      <w:rPr>
        <w:rFonts w:cs="Times New Roman"/>
      </w:rPr>
    </w:lvl>
    <w:lvl w:ilvl="6" w:tplc="0415000F" w:tentative="1">
      <w:start w:val="1"/>
      <w:numFmt w:val="decimal"/>
      <w:lvlText w:val="%7."/>
      <w:lvlJc w:val="left"/>
      <w:pPr>
        <w:ind w:left="5396" w:hanging="360"/>
      </w:pPr>
      <w:rPr>
        <w:rFonts w:cs="Times New Roman"/>
      </w:rPr>
    </w:lvl>
    <w:lvl w:ilvl="7" w:tplc="04150019" w:tentative="1">
      <w:start w:val="1"/>
      <w:numFmt w:val="lowerLetter"/>
      <w:lvlText w:val="%8."/>
      <w:lvlJc w:val="left"/>
      <w:pPr>
        <w:ind w:left="6116" w:hanging="360"/>
      </w:pPr>
      <w:rPr>
        <w:rFonts w:cs="Times New Roman"/>
      </w:rPr>
    </w:lvl>
    <w:lvl w:ilvl="8" w:tplc="0415001B" w:tentative="1">
      <w:start w:val="1"/>
      <w:numFmt w:val="lowerRoman"/>
      <w:lvlText w:val="%9."/>
      <w:lvlJc w:val="right"/>
      <w:pPr>
        <w:ind w:left="6836" w:hanging="180"/>
      </w:pPr>
      <w:rPr>
        <w:rFonts w:cs="Times New Roman"/>
      </w:rPr>
    </w:lvl>
  </w:abstractNum>
  <w:abstractNum w:abstractNumId="21" w15:restartNumberingAfterBreak="0">
    <w:nsid w:val="73350EA4"/>
    <w:multiLevelType w:val="hybridMultilevel"/>
    <w:tmpl w:val="95626DFA"/>
    <w:lvl w:ilvl="0" w:tplc="851273D4">
      <w:start w:val="1"/>
      <w:numFmt w:val="decimal"/>
      <w:lvlText w:val="%1)"/>
      <w:lvlJc w:val="right"/>
      <w:pPr>
        <w:ind w:left="720" w:hanging="360"/>
      </w:pPr>
      <w:rPr>
        <w:rFonts w:ascii="Arial" w:hAnsi="Arial" w:cs="Arial" w:hint="default"/>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77E55868"/>
    <w:multiLevelType w:val="hybridMultilevel"/>
    <w:tmpl w:val="BDBC5C54"/>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3" w15:restartNumberingAfterBreak="0">
    <w:nsid w:val="7B66387B"/>
    <w:multiLevelType w:val="hybridMultilevel"/>
    <w:tmpl w:val="F336185A"/>
    <w:lvl w:ilvl="0" w:tplc="851273D4">
      <w:start w:val="1"/>
      <w:numFmt w:val="decimal"/>
      <w:lvlText w:val="%1)"/>
      <w:lvlJc w:val="right"/>
      <w:pPr>
        <w:ind w:left="720" w:hanging="360"/>
      </w:pPr>
      <w:rPr>
        <w:rFonts w:ascii="Arial" w:hAnsi="Arial" w:cs="Arial" w:hint="default"/>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14"/>
  </w:num>
  <w:num w:numId="2">
    <w:abstractNumId w:val="1"/>
  </w:num>
  <w:num w:numId="3">
    <w:abstractNumId w:val="17"/>
  </w:num>
  <w:num w:numId="4">
    <w:abstractNumId w:val="20"/>
  </w:num>
  <w:num w:numId="5">
    <w:abstractNumId w:val="3"/>
  </w:num>
  <w:num w:numId="6">
    <w:abstractNumId w:val="11"/>
  </w:num>
  <w:num w:numId="7">
    <w:abstractNumId w:val="5"/>
  </w:num>
  <w:num w:numId="8">
    <w:abstractNumId w:val="8"/>
  </w:num>
  <w:num w:numId="9">
    <w:abstractNumId w:val="15"/>
  </w:num>
  <w:num w:numId="10">
    <w:abstractNumId w:val="9"/>
  </w:num>
  <w:num w:numId="11">
    <w:abstractNumId w:val="6"/>
  </w:num>
  <w:num w:numId="12">
    <w:abstractNumId w:val="21"/>
  </w:num>
  <w:num w:numId="13">
    <w:abstractNumId w:val="23"/>
  </w:num>
  <w:num w:numId="14">
    <w:abstractNumId w:val="4"/>
  </w:num>
  <w:num w:numId="15">
    <w:abstractNumId w:val="19"/>
  </w:num>
  <w:num w:numId="16">
    <w:abstractNumId w:val="0"/>
  </w:num>
  <w:num w:numId="17">
    <w:abstractNumId w:val="22"/>
  </w:num>
  <w:num w:numId="18">
    <w:abstractNumId w:val="18"/>
  </w:num>
  <w:num w:numId="19">
    <w:abstractNumId w:val="13"/>
  </w:num>
  <w:num w:numId="20">
    <w:abstractNumId w:val="2"/>
  </w:num>
  <w:num w:numId="21">
    <w:abstractNumId w:val="10"/>
  </w:num>
  <w:num w:numId="22">
    <w:abstractNumId w:val="16"/>
  </w:num>
  <w:num w:numId="23">
    <w:abstractNumId w:val="7"/>
  </w:num>
  <w:num w:numId="24">
    <w:abstractNumId w:val="1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defaultTabStop w:val="720"/>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
  <w:rsids>
    <w:rsidRoot w:val="006C2FA0"/>
    <w:rsid w:val="000E3626"/>
    <w:rsid w:val="001302D7"/>
    <w:rsid w:val="00160741"/>
    <w:rsid w:val="001A3056"/>
    <w:rsid w:val="001A683F"/>
    <w:rsid w:val="001C4E86"/>
    <w:rsid w:val="001E73FC"/>
    <w:rsid w:val="00214299"/>
    <w:rsid w:val="0022531E"/>
    <w:rsid w:val="00232BC6"/>
    <w:rsid w:val="002440E6"/>
    <w:rsid w:val="00272EFA"/>
    <w:rsid w:val="00280EE2"/>
    <w:rsid w:val="002F04B0"/>
    <w:rsid w:val="002F0C66"/>
    <w:rsid w:val="003413F4"/>
    <w:rsid w:val="00364A83"/>
    <w:rsid w:val="003771FC"/>
    <w:rsid w:val="0037794D"/>
    <w:rsid w:val="00401513"/>
    <w:rsid w:val="0046351E"/>
    <w:rsid w:val="004669E3"/>
    <w:rsid w:val="00474E27"/>
    <w:rsid w:val="0049715B"/>
    <w:rsid w:val="004A530E"/>
    <w:rsid w:val="004A5384"/>
    <w:rsid w:val="004E7E65"/>
    <w:rsid w:val="00501E7A"/>
    <w:rsid w:val="005661C7"/>
    <w:rsid w:val="005738DB"/>
    <w:rsid w:val="00644F99"/>
    <w:rsid w:val="00657810"/>
    <w:rsid w:val="006A6B15"/>
    <w:rsid w:val="006C2FA0"/>
    <w:rsid w:val="006E6058"/>
    <w:rsid w:val="007776EC"/>
    <w:rsid w:val="00792E4F"/>
    <w:rsid w:val="00836A23"/>
    <w:rsid w:val="0086456D"/>
    <w:rsid w:val="009A5D0E"/>
    <w:rsid w:val="009A75FD"/>
    <w:rsid w:val="009D09E4"/>
    <w:rsid w:val="009D4045"/>
    <w:rsid w:val="00A33741"/>
    <w:rsid w:val="00AE29DF"/>
    <w:rsid w:val="00AF0843"/>
    <w:rsid w:val="00B11C74"/>
    <w:rsid w:val="00B216A4"/>
    <w:rsid w:val="00B756A2"/>
    <w:rsid w:val="00C070EB"/>
    <w:rsid w:val="00C1194B"/>
    <w:rsid w:val="00C128DD"/>
    <w:rsid w:val="00C4253C"/>
    <w:rsid w:val="00C64F5A"/>
    <w:rsid w:val="00CD5D53"/>
    <w:rsid w:val="00CE6338"/>
    <w:rsid w:val="00CF2252"/>
    <w:rsid w:val="00CF2B10"/>
    <w:rsid w:val="00D33EC7"/>
    <w:rsid w:val="00D80310"/>
    <w:rsid w:val="00D85FA7"/>
    <w:rsid w:val="00D90081"/>
    <w:rsid w:val="00D92EA0"/>
    <w:rsid w:val="00DD347E"/>
    <w:rsid w:val="00E300E2"/>
    <w:rsid w:val="00ED1C3F"/>
    <w:rsid w:val="00F40CA1"/>
    <w:rsid w:val="00F86795"/>
    <w:rsid w:val="00FC1487"/>
    <w:rsid w:val="00FE633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738DB"/>
    <w:pPr>
      <w:autoSpaceDE w:val="0"/>
      <w:autoSpaceDN w:val="0"/>
      <w:adjustRightInd w:val="0"/>
    </w:pPr>
    <w:rPr>
      <w:rFonts w:ascii="Helvetica" w:hAnsi="Helvetica" w:cs="Helvetica"/>
      <w:color w:val="000000"/>
      <w:sz w:val="22"/>
      <w:szCs w:val="22"/>
    </w:rPr>
  </w:style>
  <w:style w:type="paragraph" w:styleId="Nagwek1">
    <w:name w:val="heading 1"/>
    <w:basedOn w:val="Normalny"/>
    <w:next w:val="Normalny"/>
    <w:link w:val="Nagwek1Znak"/>
    <w:uiPriority w:val="9"/>
    <w:qFormat/>
    <w:rsid w:val="006C2FA0"/>
    <w:pPr>
      <w:keepNext/>
      <w:spacing w:before="240" w:after="60"/>
      <w:outlineLvl w:val="0"/>
    </w:pPr>
    <w:rPr>
      <w:rFonts w:ascii="Cambria" w:hAnsi="Cambria" w:cs="Times New Roman"/>
      <w:b/>
      <w:bCs/>
      <w:kern w:val="32"/>
      <w:sz w:val="32"/>
      <w:szCs w:val="32"/>
    </w:rPr>
  </w:style>
  <w:style w:type="paragraph" w:styleId="Nagwek2">
    <w:name w:val="heading 2"/>
    <w:basedOn w:val="Normalny"/>
    <w:next w:val="Normalny"/>
    <w:link w:val="Nagwek2Znak"/>
    <w:uiPriority w:val="9"/>
    <w:unhideWhenUsed/>
    <w:qFormat/>
    <w:rsid w:val="006C2FA0"/>
    <w:pPr>
      <w:keepNext/>
      <w:spacing w:before="240" w:after="60"/>
      <w:outlineLvl w:val="1"/>
    </w:pPr>
    <w:rPr>
      <w:rFonts w:ascii="Cambria" w:hAnsi="Cambria" w:cs="Times New Roman"/>
      <w:b/>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locked/>
    <w:rsid w:val="006C2FA0"/>
    <w:rPr>
      <w:rFonts w:ascii="Cambria" w:eastAsia="Times New Roman" w:hAnsi="Cambria" w:cs="Times New Roman"/>
      <w:b/>
      <w:bCs/>
      <w:color w:val="000000"/>
      <w:kern w:val="32"/>
      <w:sz w:val="32"/>
      <w:szCs w:val="32"/>
    </w:rPr>
  </w:style>
  <w:style w:type="character" w:customStyle="1" w:styleId="Nagwek2Znak">
    <w:name w:val="Nagłówek 2 Znak"/>
    <w:link w:val="Nagwek2"/>
    <w:uiPriority w:val="9"/>
    <w:locked/>
    <w:rsid w:val="006C2FA0"/>
    <w:rPr>
      <w:rFonts w:ascii="Cambria" w:eastAsia="Times New Roman" w:hAnsi="Cambria" w:cs="Times New Roman"/>
      <w:b/>
      <w:bCs/>
      <w:i/>
      <w:iCs/>
      <w:color w:val="000000"/>
      <w:sz w:val="28"/>
      <w:szCs w:val="28"/>
    </w:rPr>
  </w:style>
  <w:style w:type="character" w:customStyle="1" w:styleId="DefaultParagraphFont">
    <w:name w:val="DefaultParagraphFont"/>
    <w:rsid w:val="005738DB"/>
  </w:style>
  <w:style w:type="paragraph" w:customStyle="1" w:styleId="Heading1">
    <w:name w:val="Heading1"/>
    <w:basedOn w:val="Normalny"/>
    <w:uiPriority w:val="99"/>
    <w:rsid w:val="005738DB"/>
    <w:pPr>
      <w:spacing w:before="295" w:after="295"/>
      <w:outlineLvl w:val="0"/>
    </w:pPr>
    <w:rPr>
      <w:b/>
      <w:bCs/>
      <w:sz w:val="44"/>
      <w:szCs w:val="44"/>
    </w:rPr>
  </w:style>
  <w:style w:type="paragraph" w:customStyle="1" w:styleId="Heading2">
    <w:name w:val="Heading2"/>
    <w:basedOn w:val="Heading1"/>
    <w:uiPriority w:val="99"/>
    <w:rsid w:val="005738DB"/>
    <w:pPr>
      <w:spacing w:before="274" w:after="274"/>
      <w:outlineLvl w:val="1"/>
    </w:pPr>
    <w:rPr>
      <w:sz w:val="33"/>
      <w:szCs w:val="33"/>
    </w:rPr>
  </w:style>
  <w:style w:type="paragraph" w:customStyle="1" w:styleId="Heading3">
    <w:name w:val="Heading3"/>
    <w:basedOn w:val="Heading2"/>
    <w:uiPriority w:val="99"/>
    <w:rsid w:val="005738DB"/>
    <w:pPr>
      <w:spacing w:before="257" w:after="257"/>
      <w:outlineLvl w:val="2"/>
    </w:pPr>
    <w:rPr>
      <w:sz w:val="26"/>
      <w:szCs w:val="26"/>
    </w:rPr>
  </w:style>
  <w:style w:type="paragraph" w:customStyle="1" w:styleId="Heading4">
    <w:name w:val="Heading4"/>
    <w:basedOn w:val="Heading3"/>
    <w:uiPriority w:val="99"/>
    <w:rsid w:val="005738DB"/>
    <w:pPr>
      <w:spacing w:before="293" w:after="293"/>
      <w:outlineLvl w:val="3"/>
    </w:pPr>
    <w:rPr>
      <w:sz w:val="22"/>
      <w:szCs w:val="22"/>
    </w:rPr>
  </w:style>
  <w:style w:type="paragraph" w:customStyle="1" w:styleId="Heading5">
    <w:name w:val="Heading5"/>
    <w:basedOn w:val="Heading4"/>
    <w:uiPriority w:val="99"/>
    <w:rsid w:val="005738DB"/>
    <w:pPr>
      <w:spacing w:before="305" w:after="305"/>
      <w:outlineLvl w:val="4"/>
    </w:pPr>
    <w:rPr>
      <w:sz w:val="18"/>
      <w:szCs w:val="18"/>
    </w:rPr>
  </w:style>
  <w:style w:type="paragraph" w:customStyle="1" w:styleId="Heading6">
    <w:name w:val="Heading6"/>
    <w:basedOn w:val="Heading5"/>
    <w:uiPriority w:val="99"/>
    <w:rsid w:val="005738DB"/>
    <w:pPr>
      <w:spacing w:before="343" w:after="343"/>
      <w:outlineLvl w:val="5"/>
    </w:pPr>
    <w:rPr>
      <w:sz w:val="15"/>
      <w:szCs w:val="15"/>
    </w:rPr>
  </w:style>
  <w:style w:type="paragraph" w:customStyle="1" w:styleId="Heading7">
    <w:name w:val="Heading7"/>
    <w:basedOn w:val="Heading6"/>
    <w:uiPriority w:val="99"/>
    <w:rsid w:val="005738DB"/>
    <w:pPr>
      <w:outlineLvl w:val="6"/>
    </w:pPr>
  </w:style>
  <w:style w:type="paragraph" w:customStyle="1" w:styleId="Heading8">
    <w:name w:val="Heading8"/>
    <w:basedOn w:val="Heading7"/>
    <w:uiPriority w:val="99"/>
    <w:rsid w:val="005738DB"/>
    <w:pPr>
      <w:outlineLvl w:val="7"/>
    </w:pPr>
  </w:style>
  <w:style w:type="paragraph" w:customStyle="1" w:styleId="Heading9">
    <w:name w:val="Heading9"/>
    <w:basedOn w:val="Heading8"/>
    <w:uiPriority w:val="99"/>
    <w:rsid w:val="005738DB"/>
    <w:pPr>
      <w:outlineLvl w:val="8"/>
    </w:pPr>
  </w:style>
  <w:style w:type="paragraph" w:styleId="Lista">
    <w:name w:val="List"/>
    <w:basedOn w:val="Normalny"/>
    <w:uiPriority w:val="99"/>
    <w:rsid w:val="005738DB"/>
  </w:style>
  <w:style w:type="paragraph" w:customStyle="1" w:styleId="Footnote">
    <w:name w:val="Footnote"/>
    <w:basedOn w:val="Normalny"/>
    <w:uiPriority w:val="99"/>
    <w:rsid w:val="005738DB"/>
  </w:style>
  <w:style w:type="paragraph" w:customStyle="1" w:styleId="Nagwek10">
    <w:name w:val="Nagłówek1"/>
    <w:basedOn w:val="Normalny"/>
    <w:uiPriority w:val="99"/>
    <w:rsid w:val="005738DB"/>
  </w:style>
  <w:style w:type="paragraph" w:customStyle="1" w:styleId="Stopka1">
    <w:name w:val="Stopka1"/>
    <w:basedOn w:val="Normalny"/>
    <w:uiPriority w:val="99"/>
    <w:rsid w:val="005738DB"/>
  </w:style>
  <w:style w:type="character" w:styleId="Hipercze">
    <w:name w:val="Hyperlink"/>
    <w:uiPriority w:val="99"/>
    <w:rsid w:val="005738DB"/>
    <w:rPr>
      <w:rFonts w:cs="Times New Roman"/>
      <w:color w:val="0000FF"/>
      <w:u w:val="single"/>
    </w:rPr>
  </w:style>
  <w:style w:type="paragraph" w:customStyle="1" w:styleId="InvalidStyleName">
    <w:name w:val="InvalidStyleName"/>
    <w:basedOn w:val="Normalny"/>
    <w:uiPriority w:val="99"/>
    <w:rsid w:val="005738DB"/>
    <w:rPr>
      <w:b/>
      <w:bCs/>
      <w:color w:val="00FF00"/>
      <w:u w:val="dash"/>
    </w:rPr>
  </w:style>
  <w:style w:type="paragraph" w:customStyle="1" w:styleId="FieldValue">
    <w:name w:val="FieldValue"/>
    <w:basedOn w:val="Normalny"/>
    <w:uiPriority w:val="99"/>
    <w:rsid w:val="005738DB"/>
  </w:style>
  <w:style w:type="paragraph" w:customStyle="1" w:styleId="TextArea">
    <w:name w:val="TextArea"/>
    <w:basedOn w:val="FieldValue"/>
    <w:uiPriority w:val="99"/>
    <w:rsid w:val="005738DB"/>
  </w:style>
  <w:style w:type="paragraph" w:styleId="Nagwek">
    <w:name w:val="header"/>
    <w:basedOn w:val="Normalny"/>
    <w:link w:val="NagwekZnak"/>
    <w:uiPriority w:val="99"/>
    <w:semiHidden/>
    <w:unhideWhenUsed/>
    <w:rsid w:val="007776EC"/>
    <w:pPr>
      <w:tabs>
        <w:tab w:val="center" w:pos="4536"/>
        <w:tab w:val="right" w:pos="9072"/>
      </w:tabs>
    </w:pPr>
    <w:rPr>
      <w:rFonts w:cs="Times New Roman"/>
      <w:sz w:val="20"/>
      <w:szCs w:val="20"/>
    </w:rPr>
  </w:style>
  <w:style w:type="character" w:customStyle="1" w:styleId="NagwekZnak">
    <w:name w:val="Nagłówek Znak"/>
    <w:link w:val="Nagwek"/>
    <w:uiPriority w:val="99"/>
    <w:semiHidden/>
    <w:locked/>
    <w:rsid w:val="007776EC"/>
    <w:rPr>
      <w:rFonts w:ascii="Helvetica" w:hAnsi="Helvetica" w:cs="Helvetica"/>
      <w:color w:val="000000"/>
    </w:rPr>
  </w:style>
  <w:style w:type="paragraph" w:styleId="Stopka">
    <w:name w:val="footer"/>
    <w:basedOn w:val="Normalny"/>
    <w:link w:val="StopkaZnak"/>
    <w:uiPriority w:val="99"/>
    <w:semiHidden/>
    <w:unhideWhenUsed/>
    <w:rsid w:val="007776EC"/>
    <w:pPr>
      <w:tabs>
        <w:tab w:val="center" w:pos="4536"/>
        <w:tab w:val="right" w:pos="9072"/>
      </w:tabs>
    </w:pPr>
    <w:rPr>
      <w:rFonts w:cs="Times New Roman"/>
      <w:sz w:val="20"/>
      <w:szCs w:val="20"/>
    </w:rPr>
  </w:style>
  <w:style w:type="character" w:customStyle="1" w:styleId="StopkaZnak">
    <w:name w:val="Stopka Znak"/>
    <w:link w:val="Stopka"/>
    <w:uiPriority w:val="99"/>
    <w:semiHidden/>
    <w:locked/>
    <w:rsid w:val="007776EC"/>
    <w:rPr>
      <w:rFonts w:ascii="Helvetica" w:hAnsi="Helvetica" w:cs="Helvetica"/>
      <w:color w:val="000000"/>
    </w:rPr>
  </w:style>
  <w:style w:type="paragraph" w:styleId="Akapitzlist">
    <w:name w:val="List Paragraph"/>
    <w:basedOn w:val="Normalny"/>
    <w:uiPriority w:val="34"/>
    <w:qFormat/>
    <w:rsid w:val="004A5384"/>
    <w:pPr>
      <w:autoSpaceDE/>
      <w:autoSpaceDN/>
      <w:adjustRightInd/>
      <w:spacing w:after="200" w:line="276" w:lineRule="auto"/>
      <w:ind w:left="720"/>
      <w:contextualSpacing/>
    </w:pPr>
    <w:rPr>
      <w:rFonts w:ascii="Calibri" w:eastAsia="Calibri" w:hAnsi="Calibri" w:cs="Times New Roman"/>
      <w:color w:val="auto"/>
      <w:lang w:eastAsia="en-US"/>
    </w:rPr>
  </w:style>
  <w:style w:type="character" w:styleId="UyteHipercze">
    <w:name w:val="FollowedHyperlink"/>
    <w:basedOn w:val="Domylnaczcionkaakapitu"/>
    <w:uiPriority w:val="99"/>
    <w:semiHidden/>
    <w:unhideWhenUsed/>
    <w:rsid w:val="0022531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610815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krupec@um.szczecin.p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witkac.pl"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iod@um.szczecin.pl" TargetMode="External"/><Relationship Id="rId4" Type="http://schemas.openxmlformats.org/officeDocument/2006/relationships/webSettings" Target="webSettings.xml"/><Relationship Id="rId9" Type="http://schemas.openxmlformats.org/officeDocument/2006/relationships/hyperlink" Target="mailto:lwrzosek@um.szczecin.pl" TargetMode="External"/><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4079</Words>
  <Characters>24477</Characters>
  <Application>Microsoft Office Word</Application>
  <DocSecurity>0</DocSecurity>
  <Lines>203</Lines>
  <Paragraphs>56</Paragraphs>
  <ScaleCrop>false</ScaleCrop>
  <HeadingPairs>
    <vt:vector size="2" baseType="variant">
      <vt:variant>
        <vt:lpstr>Tytuł</vt:lpstr>
      </vt:variant>
      <vt:variant>
        <vt:i4>1</vt:i4>
      </vt:variant>
    </vt:vector>
  </HeadingPairs>
  <TitlesOfParts>
    <vt:vector size="1" baseType="lpstr">
      <vt:lpstr>Program Wsparcia Sportu Amatorskiego - Wspieranie Piłki Nożnej Jesień 2023.</vt:lpstr>
    </vt:vector>
  </TitlesOfParts>
  <Manager/>
  <Company/>
  <LinksUpToDate>false</LinksUpToDate>
  <CharactersWithSpaces>28500</CharactersWithSpaces>
  <SharedDoc>false</SharedDoc>
  <HLinks>
    <vt:vector size="24" baseType="variant">
      <vt:variant>
        <vt:i4>5963825</vt:i4>
      </vt:variant>
      <vt:variant>
        <vt:i4>9</vt:i4>
      </vt:variant>
      <vt:variant>
        <vt:i4>0</vt:i4>
      </vt:variant>
      <vt:variant>
        <vt:i4>5</vt:i4>
      </vt:variant>
      <vt:variant>
        <vt:lpwstr>C:\Users\lwrzosek\Downloads\iod@um.szczecin.pl</vt:lpwstr>
      </vt:variant>
      <vt:variant>
        <vt:lpwstr/>
      </vt:variant>
      <vt:variant>
        <vt:i4>327801</vt:i4>
      </vt:variant>
      <vt:variant>
        <vt:i4>6</vt:i4>
      </vt:variant>
      <vt:variant>
        <vt:i4>0</vt:i4>
      </vt:variant>
      <vt:variant>
        <vt:i4>5</vt:i4>
      </vt:variant>
      <vt:variant>
        <vt:lpwstr>mailto:lwrzosek@um.szczecin.pl</vt:lpwstr>
      </vt:variant>
      <vt:variant>
        <vt:lpwstr/>
      </vt:variant>
      <vt:variant>
        <vt:i4>327777</vt:i4>
      </vt:variant>
      <vt:variant>
        <vt:i4>3</vt:i4>
      </vt:variant>
      <vt:variant>
        <vt:i4>0</vt:i4>
      </vt:variant>
      <vt:variant>
        <vt:i4>5</vt:i4>
      </vt:variant>
      <vt:variant>
        <vt:lpwstr>mailto:nbakiera@um.szczecin.pl</vt:lpwstr>
      </vt:variant>
      <vt:variant>
        <vt:lpwstr/>
      </vt:variant>
      <vt:variant>
        <vt:i4>720961</vt:i4>
      </vt:variant>
      <vt:variant>
        <vt:i4>0</vt:i4>
      </vt:variant>
      <vt:variant>
        <vt:i4>0</vt:i4>
      </vt:variant>
      <vt:variant>
        <vt:i4>5</vt:i4>
      </vt:variant>
      <vt:variant>
        <vt:lpwstr>http://www.witkac.pl/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 Wsparcia Sportu Amatorskiego - Wspieranie Piłki Nożnej Jesień 2023.</dc:title>
  <dc:creator/>
  <cp:lastModifiedBy/>
  <cp:revision>1</cp:revision>
  <dcterms:created xsi:type="dcterms:W3CDTF">2023-06-20T11:32:00Z</dcterms:created>
  <dcterms:modified xsi:type="dcterms:W3CDTF">2023-07-13T11:43:00Z</dcterms:modified>
</cp:coreProperties>
</file>